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B179" w14:textId="1C05CA79" w:rsidR="00C15DFB" w:rsidRPr="00C15DFB" w:rsidRDefault="005B151D" w:rsidP="00C15DFB">
      <w:pPr>
        <w:shd w:val="clear" w:color="auto" w:fill="009999"/>
        <w:spacing w:after="0"/>
        <w:jc w:val="center"/>
        <w:rPr>
          <w:rFonts w:asciiTheme="minorHAnsi" w:hAnsiTheme="minorHAnsi" w:cstheme="minorHAnsi"/>
          <w:b/>
          <w:color w:val="FFFFFF" w:themeColor="background1"/>
          <w:sz w:val="28"/>
          <w:szCs w:val="28"/>
          <w:lang w:val="en-GB"/>
        </w:rPr>
      </w:pPr>
      <w:r>
        <w:rPr>
          <w:rFonts w:asciiTheme="minorHAnsi" w:hAnsiTheme="minorHAnsi" w:cstheme="minorHAnsi"/>
          <w:b/>
          <w:color w:val="FFFFFF" w:themeColor="background1"/>
          <w:sz w:val="28"/>
          <w:szCs w:val="28"/>
          <w:lang w:val="en-GB"/>
        </w:rPr>
        <w:t>Overview of expected school costs HLML Bilingual for the school year</w:t>
      </w:r>
    </w:p>
    <w:p w14:paraId="10212521" w14:textId="6B3C31A0" w:rsidR="00A1180E" w:rsidRPr="00C15DFB" w:rsidRDefault="00D36C23" w:rsidP="00A1180E">
      <w:pPr>
        <w:shd w:val="clear" w:color="auto" w:fill="009999"/>
        <w:spacing w:after="0"/>
        <w:jc w:val="center"/>
        <w:rPr>
          <w:rFonts w:asciiTheme="minorHAnsi" w:hAnsiTheme="minorHAnsi" w:cstheme="minorHAnsi"/>
          <w:b/>
          <w:color w:val="FFFFFF" w:themeColor="background1"/>
          <w:sz w:val="28"/>
          <w:szCs w:val="28"/>
          <w:lang w:val="en-GB"/>
        </w:rPr>
      </w:pPr>
      <w:r>
        <w:rPr>
          <w:rFonts w:asciiTheme="minorHAnsi" w:hAnsiTheme="minorHAnsi" w:cstheme="minorHAnsi"/>
          <w:b/>
          <w:color w:val="FFFFFF" w:themeColor="background1"/>
          <w:sz w:val="28"/>
          <w:szCs w:val="28"/>
          <w:lang w:val="en-GB"/>
        </w:rPr>
        <w:t>2026-2027</w:t>
      </w:r>
    </w:p>
    <w:p w14:paraId="5C7F9140" w14:textId="77777777" w:rsidR="00FC0ED4" w:rsidRDefault="00FC0ED4" w:rsidP="003402CC">
      <w:pPr>
        <w:spacing w:after="0" w:line="240" w:lineRule="auto"/>
        <w:rPr>
          <w:color w:val="000000"/>
          <w:lang w:val="en-GB"/>
        </w:rPr>
      </w:pPr>
    </w:p>
    <w:p w14:paraId="2DBD9A08" w14:textId="77777777" w:rsidR="009548DF" w:rsidRDefault="009548DF" w:rsidP="003402CC">
      <w:pPr>
        <w:spacing w:after="0" w:line="240" w:lineRule="auto"/>
        <w:rPr>
          <w:color w:val="000000"/>
          <w:lang w:val="en-GB"/>
        </w:rPr>
      </w:pPr>
    </w:p>
    <w:p w14:paraId="14F707F0" w14:textId="61C58833" w:rsidR="00FF0512" w:rsidRPr="00F10EA5" w:rsidRDefault="00FF0512" w:rsidP="00FF0512">
      <w:pPr>
        <w:shd w:val="clear" w:color="auto" w:fill="009999"/>
        <w:spacing w:after="0"/>
        <w:rPr>
          <w:b/>
          <w:color w:val="FFFFFF" w:themeColor="background1"/>
          <w:lang w:val="en-GB"/>
        </w:rPr>
      </w:pPr>
      <w:r>
        <w:rPr>
          <w:b/>
          <w:color w:val="FFFFFF" w:themeColor="background1"/>
          <w:lang w:val="en-GB"/>
        </w:rPr>
        <w:t>Voluntary parental contribution</w:t>
      </w:r>
    </w:p>
    <w:p w14:paraId="63F84D44" w14:textId="70B14F78" w:rsidR="00FF0512" w:rsidRDefault="00FF0512" w:rsidP="00FF0512">
      <w:pPr>
        <w:spacing w:after="0" w:line="240" w:lineRule="auto"/>
        <w:rPr>
          <w:bCs/>
          <w:lang w:val="en-GB"/>
        </w:rPr>
      </w:pPr>
      <w:r>
        <w:rPr>
          <w:color w:val="000000"/>
          <w:lang w:val="en-GB"/>
        </w:rPr>
        <w:t>The parental contribution is a voluntary contribution. Students are not excluded from participating in school activities if the general parental contribution is not paid. All students must be able to take part in programmes and extra activities that the school organises outside the regular curriculum.</w:t>
      </w:r>
    </w:p>
    <w:p w14:paraId="4B1B0AEB" w14:textId="77777777" w:rsidR="009548DF" w:rsidRDefault="009548DF" w:rsidP="00E64BB0">
      <w:pPr>
        <w:spacing w:after="0" w:line="240" w:lineRule="auto"/>
        <w:rPr>
          <w:color w:val="000000"/>
          <w:lang w:val="en-GB"/>
        </w:rPr>
      </w:pPr>
    </w:p>
    <w:p w14:paraId="328A187A" w14:textId="2E98E480" w:rsidR="00B36842" w:rsidRPr="00F10EA5" w:rsidRDefault="00B36842" w:rsidP="00B36842">
      <w:pPr>
        <w:shd w:val="clear" w:color="auto" w:fill="009999"/>
        <w:spacing w:after="0"/>
        <w:rPr>
          <w:b/>
          <w:color w:val="FFFFFF" w:themeColor="background1"/>
          <w:lang w:val="en-GB"/>
        </w:rPr>
      </w:pPr>
      <w:r>
        <w:rPr>
          <w:b/>
          <w:color w:val="FFFFFF" w:themeColor="background1"/>
          <w:lang w:val="en-GB"/>
        </w:rPr>
        <w:t>Purpose of the parental contribution</w:t>
      </w:r>
    </w:p>
    <w:p w14:paraId="494BD19D" w14:textId="35B946E1" w:rsidR="009548DF" w:rsidRDefault="00E64BB0" w:rsidP="00E64BB0">
      <w:pPr>
        <w:spacing w:after="0" w:line="240" w:lineRule="auto"/>
        <w:rPr>
          <w:color w:val="000000"/>
          <w:lang w:val="en-GB"/>
        </w:rPr>
      </w:pPr>
      <w:r>
        <w:rPr>
          <w:color w:val="000000"/>
          <w:lang w:val="en-GB"/>
        </w:rPr>
        <w:t>At HLML Bilingual we consider it important that every student not only receives a good education, but also has the space to develop themselves broadly. This includes cultural activities, excursions, theme weeks, extra support, festive occasions and international projects. All these valuable extras contribute to an inspiring and instructive school time – and are often unforgettable for our students. These activities, however, are not funded by the Ministry of Education. The voluntary parental contribution is used to make all of this possible for our students.</w:t>
      </w:r>
    </w:p>
    <w:p w14:paraId="509391E7" w14:textId="77777777" w:rsidR="009548DF" w:rsidRDefault="009548DF" w:rsidP="00E64BB0">
      <w:pPr>
        <w:spacing w:after="0" w:line="240" w:lineRule="auto"/>
        <w:rPr>
          <w:color w:val="000000"/>
          <w:lang w:val="en-GB"/>
        </w:rPr>
      </w:pPr>
    </w:p>
    <w:p w14:paraId="3EF78904" w14:textId="28422912" w:rsidR="00E64BB0" w:rsidRPr="00E64BB0" w:rsidRDefault="00E64BB0" w:rsidP="00E64BB0">
      <w:pPr>
        <w:spacing w:after="0" w:line="240" w:lineRule="auto"/>
        <w:rPr>
          <w:color w:val="000000"/>
          <w:lang w:val="en-GB"/>
        </w:rPr>
      </w:pPr>
      <w:r>
        <w:rPr>
          <w:color w:val="000000"/>
          <w:lang w:val="en-GB"/>
        </w:rPr>
        <w:t>The amount and the use of the parental contributions are carefully determined each year in consultation with the parent section of the participation council. Transparency and care are paramount in this. Your contribution will be used entirely for facilities and activities that benefit all students.</w:t>
      </w:r>
    </w:p>
    <w:p w14:paraId="39503239" w14:textId="77777777" w:rsidR="00E64BB0" w:rsidRPr="00E64BB0" w:rsidRDefault="00E64BB0" w:rsidP="00E64BB0">
      <w:pPr>
        <w:spacing w:after="0" w:line="240" w:lineRule="auto"/>
        <w:rPr>
          <w:color w:val="000000"/>
          <w:lang w:val="en-GB"/>
        </w:rPr>
      </w:pPr>
    </w:p>
    <w:p w14:paraId="54A39164" w14:textId="6DA42F6D" w:rsidR="00E64BB0" w:rsidRPr="00E64BB0" w:rsidRDefault="00E64BB0" w:rsidP="00E64BB0">
      <w:pPr>
        <w:spacing w:after="0" w:line="240" w:lineRule="auto"/>
        <w:rPr>
          <w:color w:val="000000"/>
          <w:lang w:val="en-GB"/>
        </w:rPr>
      </w:pPr>
      <w:r>
        <w:rPr>
          <w:color w:val="000000"/>
          <w:lang w:val="en-GB"/>
        </w:rPr>
        <w:t xml:space="preserve">We understand that it is not self-evident for everyone to be able to pay this contribution immediately. That is why, where desired, we also offer an arrangement for payment in instalments or a tailored solution. </w:t>
      </w:r>
    </w:p>
    <w:p w14:paraId="220D9D9E" w14:textId="77777777" w:rsidR="00E64BB0" w:rsidRPr="00E64BB0" w:rsidRDefault="00E64BB0" w:rsidP="00E64BB0">
      <w:pPr>
        <w:spacing w:after="0" w:line="240" w:lineRule="auto"/>
        <w:rPr>
          <w:color w:val="000000"/>
          <w:lang w:val="en-GB"/>
        </w:rPr>
      </w:pPr>
    </w:p>
    <w:p w14:paraId="715B5F2D" w14:textId="3B166326" w:rsidR="00E64BB0" w:rsidRDefault="00E64BB0" w:rsidP="00E64BB0">
      <w:pPr>
        <w:spacing w:after="0" w:line="240" w:lineRule="auto"/>
        <w:rPr>
          <w:color w:val="000000"/>
          <w:lang w:val="en-GB"/>
        </w:rPr>
      </w:pPr>
      <w:r>
        <w:rPr>
          <w:color w:val="000000"/>
          <w:lang w:val="en-GB"/>
        </w:rPr>
        <w:t>Although the contribution is voluntary, we naturally sincerely hope for, and also count on, your financial support. The contribution helps us to offer our students a rich and valuable school time.</w:t>
      </w:r>
    </w:p>
    <w:p w14:paraId="4671D9B0" w14:textId="77777777" w:rsidR="00691C49" w:rsidRDefault="00691C49" w:rsidP="00E64BB0">
      <w:pPr>
        <w:spacing w:after="0" w:line="240" w:lineRule="auto"/>
        <w:rPr>
          <w:color w:val="000000"/>
          <w:lang w:val="en-GB"/>
        </w:rPr>
      </w:pPr>
    </w:p>
    <w:p w14:paraId="5F12098F" w14:textId="77777777" w:rsidR="00F15117" w:rsidRDefault="00F15117" w:rsidP="00F15117">
      <w:pPr>
        <w:spacing w:after="0" w:line="240" w:lineRule="auto"/>
        <w:rPr>
          <w:bCs/>
          <w:lang w:val="en-GB"/>
        </w:rPr>
      </w:pPr>
      <w:r>
        <w:rPr>
          <w:bCs/>
          <w:lang w:val="en-GB"/>
        </w:rPr>
        <w:t xml:space="preserve">Four categories of school costs are distinguished (category 1 through 4). These are shown in the image below. </w:t>
      </w:r>
    </w:p>
    <w:p w14:paraId="4A6D52E5" w14:textId="77777777" w:rsidR="00F15117" w:rsidRDefault="00F15117" w:rsidP="00E64BB0">
      <w:pPr>
        <w:spacing w:after="0" w:line="240" w:lineRule="auto"/>
        <w:rPr>
          <w:color w:val="000000"/>
          <w:lang w:val="en-GB"/>
        </w:rPr>
      </w:pPr>
    </w:p>
    <w:p w14:paraId="6717CBAF" w14:textId="18B646AA" w:rsidR="001F113D" w:rsidRDefault="007B3787" w:rsidP="00E64BB0">
      <w:pPr>
        <w:spacing w:after="0" w:line="240" w:lineRule="auto"/>
        <w:rPr>
          <w:color w:val="000000"/>
          <w:lang w:val="en-GB"/>
        </w:rPr>
      </w:pPr>
      <w:r>
        <w:rPr>
          <w:b/>
          <w:noProof/>
          <w:sz w:val="28"/>
          <w:szCs w:val="28"/>
          <w:lang w:val="en-GB"/>
        </w:rPr>
        <w:lastRenderedPageBreak/>
        <w:drawing>
          <wp:inline distT="0" distB="0" distL="0" distR="0" wp14:anchorId="23C1A580" wp14:editId="4AC7E120">
            <wp:extent cx="5457825" cy="3999799"/>
            <wp:effectExtent l="0" t="0" r="0" b="1270"/>
            <wp:docPr id="1103486563" name="Afbeelding 1" descr="Afbeelding met tekst, computer, schermopname, Website  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6563" name="Afbeelding 1" descr="Afbeelding met tekst, computer, schermopname, Website  Door AI gegenereerde inhoud is mogelijk onjuist."/>
                    <pic:cNvPicPr/>
                  </pic:nvPicPr>
                  <pic:blipFill>
                    <a:blip r:embed="rId11"/>
                    <a:stretch>
                      <a:fillRect/>
                    </a:stretch>
                  </pic:blipFill>
                  <pic:spPr>
                    <a:xfrm>
                      <a:off x="0" y="0"/>
                      <a:ext cx="5521183" cy="4046232"/>
                    </a:xfrm>
                    <a:prstGeom prst="rect">
                      <a:avLst/>
                    </a:prstGeom>
                  </pic:spPr>
                </pic:pic>
              </a:graphicData>
            </a:graphic>
          </wp:inline>
        </w:drawing>
      </w:r>
    </w:p>
    <w:p w14:paraId="1F9249EA" w14:textId="77777777" w:rsidR="00225944" w:rsidRPr="00195E80" w:rsidRDefault="00225944" w:rsidP="00225944">
      <w:pPr>
        <w:pStyle w:val="Eindnoottekst"/>
        <w:rPr>
          <w:sz w:val="18"/>
          <w:szCs w:val="18"/>
          <w:lang w:val="en-GB"/>
        </w:rPr>
      </w:pPr>
      <w:r>
        <w:rPr>
          <w:bCs/>
          <w:sz w:val="18"/>
          <w:szCs w:val="18"/>
          <w:u w:val="single"/>
          <w:lang w:val="en-GB"/>
        </w:rPr>
        <w:t>Source:</w:t>
      </w:r>
      <w:r>
        <w:rPr>
          <w:bCs/>
          <w:sz w:val="18"/>
          <w:szCs w:val="18"/>
          <w:lang w:val="en-GB"/>
        </w:rPr>
        <w:t xml:space="preserve"> </w:t>
      </w:r>
      <w:hyperlink r:id="rId12" w:history="1">
        <w:r>
          <w:rPr>
            <w:color w:val="0000FF"/>
            <w:sz w:val="18"/>
            <w:szCs w:val="18"/>
            <w:u w:val="single"/>
            <w:lang w:val="en-GB"/>
          </w:rPr>
          <w:t>Amendment to the law on voluntary parental contribution, 1 September 2023 (overheid.nl)</w:t>
        </w:r>
      </w:hyperlink>
    </w:p>
    <w:p w14:paraId="661DC819" w14:textId="77777777" w:rsidR="00225944" w:rsidRDefault="00225944" w:rsidP="00E64BB0">
      <w:pPr>
        <w:spacing w:after="0" w:line="240" w:lineRule="auto"/>
        <w:rPr>
          <w:color w:val="000000"/>
          <w:lang w:val="en-GB"/>
        </w:rPr>
      </w:pPr>
    </w:p>
    <w:p w14:paraId="04F4BC1C" w14:textId="77777777" w:rsidR="00C80BBF" w:rsidRDefault="00691C49" w:rsidP="00C80BBF">
      <w:pPr>
        <w:spacing w:after="0" w:line="240" w:lineRule="auto"/>
        <w:rPr>
          <w:color w:val="000000"/>
          <w:lang w:val="en-GB"/>
        </w:rPr>
      </w:pPr>
      <w:r>
        <w:rPr>
          <w:color w:val="000000"/>
          <w:lang w:val="en-GB"/>
        </w:rPr>
        <w:t>Below you will find an overview of the associated costs per year group. For each type of cost, it is indicated within which category it falls.</w:t>
      </w:r>
    </w:p>
    <w:p w14:paraId="0EA997C5" w14:textId="3BE12FDA" w:rsidR="00691C49" w:rsidRPr="00691C49" w:rsidRDefault="00691C49" w:rsidP="00E64BB0">
      <w:pPr>
        <w:spacing w:after="0" w:line="240" w:lineRule="auto"/>
        <w:rPr>
          <w:color w:val="000000"/>
          <w:lang w:val="en-GB"/>
        </w:rPr>
      </w:pPr>
    </w:p>
    <w:p w14:paraId="780135B4" w14:textId="77777777" w:rsidR="002B6147" w:rsidRDefault="002B6147">
      <w:pPr>
        <w:spacing w:after="0"/>
        <w:rPr>
          <w:bCs/>
          <w:color w:val="000000"/>
          <w:lang w:val="en-GB"/>
        </w:rPr>
      </w:pPr>
    </w:p>
    <w:p w14:paraId="0D59E613" w14:textId="77777777" w:rsidR="002B6147" w:rsidRDefault="002B6147">
      <w:pPr>
        <w:pBdr>
          <w:bottom w:val="single" w:sz="6" w:space="1" w:color="auto"/>
        </w:pBdr>
        <w:spacing w:after="0"/>
        <w:rPr>
          <w:bCs/>
          <w:color w:val="000000"/>
          <w:lang w:val="en-GB"/>
        </w:rPr>
      </w:pPr>
    </w:p>
    <w:p w14:paraId="0C2C1E0F" w14:textId="77777777" w:rsidR="002B6147" w:rsidRDefault="002B6147">
      <w:pPr>
        <w:spacing w:after="0"/>
        <w:rPr>
          <w:bCs/>
          <w:color w:val="000000"/>
          <w:lang w:val="en-GB"/>
        </w:rPr>
      </w:pPr>
    </w:p>
    <w:p w14:paraId="31CA79F9" w14:textId="77777777" w:rsidR="002B6147" w:rsidRPr="00CB2E2A" w:rsidRDefault="002B6147" w:rsidP="002B6147">
      <w:pPr>
        <w:spacing w:after="0" w:line="240" w:lineRule="auto"/>
        <w:rPr>
          <w:rFonts w:asciiTheme="minorHAnsi" w:hAnsiTheme="minorHAnsi" w:cstheme="minorHAnsi"/>
          <w:bCs/>
          <w:sz w:val="20"/>
          <w:szCs w:val="20"/>
          <w:lang w:val="en-GB"/>
        </w:rPr>
      </w:pPr>
      <w:r>
        <w:rPr>
          <w:rFonts w:asciiTheme="minorHAnsi" w:hAnsiTheme="minorHAnsi" w:cstheme="minorHAnsi"/>
          <w:bCs/>
          <w:sz w:val="20"/>
          <w:szCs w:val="20"/>
          <w:lang w:val="en-GB"/>
        </w:rPr>
        <w:t>Note: we strive to ensure that all contributions we ask for (extra)curricular activities, excursions and trips are no higher than strictly necessary. However, experience shows that school activities and trips can be more expensive than we anticipated, partly due to the consequences of various crises (inflation, higher gas, electricity and petrol prices). The amounts in the tables are therefore indicated as “approximate” amounts. The school management reserves the right to make changes/additions to the costs during the school year, if this is necessary due to a price increase.</w:t>
      </w:r>
    </w:p>
    <w:p w14:paraId="5234FEDE" w14:textId="61762AEE" w:rsidR="009548DF" w:rsidRDefault="009548DF">
      <w:pPr>
        <w:spacing w:after="0"/>
        <w:rPr>
          <w:bCs/>
          <w:color w:val="000000"/>
          <w:lang w:val="en-GB"/>
        </w:rPr>
      </w:pPr>
      <w:r>
        <w:rPr>
          <w:bCs/>
          <w:color w:val="000000"/>
          <w:lang w:val="en-GB"/>
        </w:rPr>
        <w:br w:type="page"/>
      </w:r>
    </w:p>
    <w:tbl>
      <w:tblPr>
        <w:tblStyle w:val="Tabelraster"/>
        <w:tblW w:w="0" w:type="auto"/>
        <w:tblLook w:val="04A0" w:firstRow="1" w:lastRow="0" w:firstColumn="1" w:lastColumn="0" w:noHBand="0" w:noVBand="1"/>
      </w:tblPr>
      <w:tblGrid>
        <w:gridCol w:w="9060"/>
      </w:tblGrid>
      <w:tr w:rsidR="00F870DB" w:rsidRPr="00F870DB" w14:paraId="4C7222CD" w14:textId="77777777" w:rsidTr="003402CC">
        <w:tc>
          <w:tcPr>
            <w:tcW w:w="9060" w:type="dxa"/>
            <w:shd w:val="clear" w:color="auto" w:fill="000000" w:themeFill="text1"/>
          </w:tcPr>
          <w:p w14:paraId="55C6F357" w14:textId="279D751F" w:rsidR="003402CC" w:rsidRPr="00F870DB" w:rsidRDefault="00C74850" w:rsidP="00F870DB">
            <w:pPr>
              <w:spacing w:after="0"/>
              <w:jc w:val="center"/>
              <w:rPr>
                <w:b/>
                <w:color w:val="FFFFFF" w:themeColor="background1"/>
                <w:sz w:val="28"/>
                <w:szCs w:val="28"/>
                <w:lang w:val="en-GB"/>
              </w:rPr>
            </w:pPr>
            <w:r>
              <w:rPr>
                <w:b/>
                <w:color w:val="FFFFFF" w:themeColor="background1"/>
                <w:sz w:val="28"/>
                <w:szCs w:val="28"/>
                <w:lang w:val="en-GB"/>
              </w:rPr>
              <w:lastRenderedPageBreak/>
              <w:t>Lower years</w:t>
            </w:r>
          </w:p>
        </w:tc>
      </w:tr>
    </w:tbl>
    <w:p w14:paraId="03D99E05" w14:textId="77777777" w:rsidR="003402CC" w:rsidRPr="003A4BE5" w:rsidRDefault="003402CC" w:rsidP="003402CC">
      <w:pPr>
        <w:spacing w:after="0" w:line="240" w:lineRule="auto"/>
        <w:rPr>
          <w:b/>
          <w:bCs/>
          <w:lang w:val="en-GB" w:bidi="ar-SA"/>
        </w:rPr>
      </w:pPr>
    </w:p>
    <w:tbl>
      <w:tblPr>
        <w:tblStyle w:val="Tabelraster"/>
        <w:tblW w:w="9204" w:type="dxa"/>
        <w:tblLook w:val="04A0" w:firstRow="1" w:lastRow="0" w:firstColumn="1" w:lastColumn="0" w:noHBand="0" w:noVBand="1"/>
      </w:tblPr>
      <w:tblGrid>
        <w:gridCol w:w="2831"/>
        <w:gridCol w:w="1984"/>
        <w:gridCol w:w="2977"/>
        <w:gridCol w:w="1412"/>
      </w:tblGrid>
      <w:tr w:rsidR="005648B1" w:rsidRPr="00075016" w14:paraId="037B2206" w14:textId="77777777" w:rsidTr="28D90B6F">
        <w:tc>
          <w:tcPr>
            <w:tcW w:w="9204" w:type="dxa"/>
            <w:gridSpan w:val="4"/>
            <w:shd w:val="clear" w:color="auto" w:fill="009999"/>
          </w:tcPr>
          <w:p w14:paraId="3B388CB7" w14:textId="6A31C754" w:rsidR="005648B1" w:rsidRPr="0064411F" w:rsidRDefault="005648B1"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1 Mavo/Havo/Vwo TTO</w:t>
            </w:r>
          </w:p>
        </w:tc>
      </w:tr>
      <w:tr w:rsidR="00317B93" w:rsidRPr="0082102D" w14:paraId="07B1E74C" w14:textId="77777777" w:rsidTr="28D90B6F">
        <w:tc>
          <w:tcPr>
            <w:tcW w:w="2831" w:type="dxa"/>
            <w:shd w:val="clear" w:color="auto" w:fill="D9D9D9" w:themeFill="background1" w:themeFillShade="D9"/>
          </w:tcPr>
          <w:p w14:paraId="25D4F5FB" w14:textId="77777777" w:rsidR="00317B93" w:rsidRPr="0082102D" w:rsidRDefault="00317B93"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984" w:type="dxa"/>
            <w:shd w:val="clear" w:color="auto" w:fill="D9D9D9" w:themeFill="background1" w:themeFillShade="D9"/>
          </w:tcPr>
          <w:p w14:paraId="75ED61B1" w14:textId="77777777" w:rsidR="00317B93" w:rsidRPr="0082102D" w:rsidRDefault="00317B93"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2977" w:type="dxa"/>
            <w:shd w:val="clear" w:color="auto" w:fill="D9D9D9" w:themeFill="background1" w:themeFillShade="D9"/>
          </w:tcPr>
          <w:p w14:paraId="2EC9B664" w14:textId="486E0D14" w:rsidR="00404EF2" w:rsidRPr="0082102D" w:rsidRDefault="008421F5" w:rsidP="0094053C">
            <w:pPr>
              <w:spacing w:after="0"/>
              <w:rPr>
                <w:rFonts w:asciiTheme="minorHAnsi" w:hAnsiTheme="minorHAnsi" w:cstheme="minorHAnsi"/>
                <w:b/>
                <w:lang w:val="en-GB"/>
              </w:rPr>
            </w:pPr>
            <w:r>
              <w:rPr>
                <w:rFonts w:asciiTheme="minorHAnsi" w:hAnsiTheme="minorHAnsi" w:cstheme="minorHAnsi"/>
                <w:b/>
                <w:lang w:val="en-GB"/>
              </w:rPr>
              <w:t xml:space="preserve">School cost category </w:t>
            </w:r>
            <w:r>
              <w:rPr>
                <w:rStyle w:val="Eindnootmarkering"/>
                <w:rFonts w:asciiTheme="minorHAnsi" w:hAnsiTheme="minorHAnsi" w:cstheme="minorHAnsi"/>
                <w:b/>
                <w:lang w:val="en-GB"/>
              </w:rPr>
              <w:endnoteReference w:id="1"/>
            </w:r>
          </w:p>
        </w:tc>
        <w:tc>
          <w:tcPr>
            <w:tcW w:w="1412" w:type="dxa"/>
            <w:shd w:val="clear" w:color="auto" w:fill="D9D9D9" w:themeFill="background1" w:themeFillShade="D9"/>
          </w:tcPr>
          <w:p w14:paraId="0B66F42C" w14:textId="77777777" w:rsidR="00317B93" w:rsidRPr="0082102D" w:rsidRDefault="00E56236"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5648B1" w:rsidRPr="0082102D" w14:paraId="6C4E6F3F" w14:textId="77777777" w:rsidTr="28D90B6F">
        <w:tc>
          <w:tcPr>
            <w:tcW w:w="2831" w:type="dxa"/>
          </w:tcPr>
          <w:p w14:paraId="4F0301A3" w14:textId="46FD3DA0" w:rsidR="005648B1" w:rsidRPr="00305A2A" w:rsidRDefault="046E274F" w:rsidP="28D90B6F">
            <w:pPr>
              <w:spacing w:after="0"/>
              <w:rPr>
                <w:rFonts w:asciiTheme="minorHAnsi" w:hAnsiTheme="minorHAnsi" w:cstheme="minorBidi"/>
                <w:lang w:val="en-GB"/>
              </w:rPr>
            </w:pPr>
            <w:r>
              <w:rPr>
                <w:rFonts w:asciiTheme="minorHAnsi" w:hAnsiTheme="minorHAnsi" w:cstheme="minorBidi"/>
                <w:lang w:val="en-GB"/>
              </w:rPr>
              <w:t xml:space="preserve">TTO contribution </w:t>
            </w:r>
            <w:r>
              <w:rPr>
                <w:rStyle w:val="Eindnootmarkering"/>
                <w:rFonts w:asciiTheme="minorHAnsi" w:hAnsiTheme="minorHAnsi" w:cstheme="minorBidi"/>
                <w:lang w:val="en-GB"/>
              </w:rPr>
              <w:endnoteReference w:id="2"/>
            </w:r>
          </w:p>
        </w:tc>
        <w:tc>
          <w:tcPr>
            <w:tcW w:w="1984" w:type="dxa"/>
          </w:tcPr>
          <w:p w14:paraId="7E7EF2CD" w14:textId="041F7CA3" w:rsidR="00FC3BC9" w:rsidRPr="003B7E50" w:rsidRDefault="009C3A5C" w:rsidP="00305A2A">
            <w:pPr>
              <w:spacing w:after="0"/>
              <w:rPr>
                <w:lang w:val="en-GB"/>
              </w:rPr>
            </w:pPr>
            <w:r>
              <w:rPr>
                <w:lang w:val="en-GB"/>
              </w:rPr>
              <w:t>€ 350.00</w:t>
            </w:r>
          </w:p>
        </w:tc>
        <w:tc>
          <w:tcPr>
            <w:tcW w:w="2977" w:type="dxa"/>
          </w:tcPr>
          <w:p w14:paraId="673594D0" w14:textId="5E722149" w:rsidR="005648B1" w:rsidRPr="0082102D" w:rsidRDefault="1248C8EF" w:rsidP="28D90B6F">
            <w:pPr>
              <w:spacing w:after="0"/>
              <w:rPr>
                <w:rFonts w:asciiTheme="minorHAnsi" w:hAnsiTheme="minorHAnsi" w:cstheme="minorBidi"/>
                <w:lang w:val="en-GB"/>
              </w:rPr>
            </w:pPr>
            <w:r>
              <w:rPr>
                <w:rFonts w:asciiTheme="minorHAnsi" w:hAnsiTheme="minorHAnsi" w:cstheme="minorBidi"/>
                <w:lang w:val="en-GB"/>
              </w:rPr>
              <w:t>Category 4</w:t>
            </w:r>
          </w:p>
        </w:tc>
        <w:tc>
          <w:tcPr>
            <w:tcW w:w="1412" w:type="dxa"/>
          </w:tcPr>
          <w:p w14:paraId="074139AE" w14:textId="51EC2633" w:rsidR="005648B1" w:rsidRPr="007A5521" w:rsidRDefault="0D2F84D8" w:rsidP="005D7C29">
            <w:pPr>
              <w:spacing w:after="0"/>
              <w:rPr>
                <w:lang w:val="en-GB"/>
              </w:rPr>
            </w:pPr>
            <w:r>
              <w:rPr>
                <w:lang w:val="en-GB"/>
              </w:rPr>
              <w:t>2 instalments</w:t>
            </w:r>
          </w:p>
        </w:tc>
      </w:tr>
      <w:tr w:rsidR="28D90B6F" w14:paraId="7D39CAFD" w14:textId="77777777" w:rsidTr="28D90B6F">
        <w:trPr>
          <w:trHeight w:val="300"/>
        </w:trPr>
        <w:tc>
          <w:tcPr>
            <w:tcW w:w="2831" w:type="dxa"/>
          </w:tcPr>
          <w:p w14:paraId="62A0380E" w14:textId="2E66C393" w:rsidR="28D90B6F" w:rsidRDefault="00305A2A" w:rsidP="28D90B6F">
            <w:pPr>
              <w:spacing w:after="0"/>
              <w:rPr>
                <w:lang w:val="en-GB"/>
              </w:rPr>
            </w:pPr>
            <w:r>
              <w:rPr>
                <w:lang w:val="en-GB"/>
              </w:rPr>
              <w:t>NT2 contribution</w:t>
            </w:r>
          </w:p>
        </w:tc>
        <w:tc>
          <w:tcPr>
            <w:tcW w:w="1984" w:type="dxa"/>
          </w:tcPr>
          <w:p w14:paraId="014B8139" w14:textId="34921C93" w:rsidR="28D90B6F" w:rsidRDefault="00305A2A" w:rsidP="28D90B6F">
            <w:pPr>
              <w:spacing w:after="0"/>
              <w:rPr>
                <w:lang w:val="en-GB"/>
              </w:rPr>
            </w:pPr>
            <w:r>
              <w:rPr>
                <w:lang w:val="en-GB"/>
              </w:rPr>
              <w:t>€ 1,050.00</w:t>
            </w:r>
          </w:p>
        </w:tc>
        <w:tc>
          <w:tcPr>
            <w:tcW w:w="2977" w:type="dxa"/>
          </w:tcPr>
          <w:p w14:paraId="7F797496" w14:textId="10531231" w:rsidR="28D90B6F" w:rsidRDefault="28D90B6F" w:rsidP="28D90B6F">
            <w:pPr>
              <w:spacing w:after="0"/>
              <w:rPr>
                <w:rFonts w:asciiTheme="minorHAnsi" w:hAnsiTheme="minorHAnsi" w:cstheme="minorBidi"/>
                <w:lang w:val="en-GB"/>
              </w:rPr>
            </w:pPr>
            <w:r>
              <w:rPr>
                <w:rFonts w:asciiTheme="minorHAnsi" w:hAnsiTheme="minorHAnsi" w:cstheme="minorBidi"/>
                <w:lang w:val="en-GB"/>
              </w:rPr>
              <w:t>Category 4</w:t>
            </w:r>
          </w:p>
        </w:tc>
        <w:tc>
          <w:tcPr>
            <w:tcW w:w="1412" w:type="dxa"/>
          </w:tcPr>
          <w:p w14:paraId="5315F081" w14:textId="72FCB47D" w:rsidR="28D90B6F" w:rsidRDefault="28D90B6F" w:rsidP="28D90B6F">
            <w:pPr>
              <w:spacing w:after="0"/>
              <w:rPr>
                <w:lang w:val="en-GB"/>
              </w:rPr>
            </w:pPr>
            <w:r>
              <w:rPr>
                <w:lang w:val="en-GB"/>
              </w:rPr>
              <w:t>3 instalments</w:t>
            </w:r>
          </w:p>
        </w:tc>
      </w:tr>
      <w:tr w:rsidR="00C94A61" w:rsidRPr="0082102D" w14:paraId="0F631832" w14:textId="77777777" w:rsidTr="28D90B6F">
        <w:tc>
          <w:tcPr>
            <w:tcW w:w="2831" w:type="dxa"/>
          </w:tcPr>
          <w:p w14:paraId="097896D4" w14:textId="38FA1839" w:rsidR="00C94A61" w:rsidRPr="0082102D" w:rsidRDefault="00C94A61" w:rsidP="00007F47">
            <w:pPr>
              <w:spacing w:after="0"/>
              <w:rPr>
                <w:lang w:val="en-GB"/>
              </w:rPr>
            </w:pPr>
            <w:r>
              <w:rPr>
                <w:lang w:val="en-GB"/>
              </w:rPr>
              <w:t xml:space="preserve">General parental contribution </w:t>
            </w:r>
          </w:p>
        </w:tc>
        <w:tc>
          <w:tcPr>
            <w:tcW w:w="1984" w:type="dxa"/>
          </w:tcPr>
          <w:p w14:paraId="723EE94D" w14:textId="5248994A" w:rsidR="00C94A61" w:rsidRPr="003B7E50" w:rsidRDefault="00C94A61" w:rsidP="00007F47">
            <w:pPr>
              <w:spacing w:after="0"/>
              <w:rPr>
                <w:lang w:val="en-GB"/>
              </w:rPr>
            </w:pPr>
            <w:r>
              <w:rPr>
                <w:lang w:val="en-GB"/>
              </w:rPr>
              <w:t>€ 75.00</w:t>
            </w:r>
          </w:p>
        </w:tc>
        <w:tc>
          <w:tcPr>
            <w:tcW w:w="2977" w:type="dxa"/>
          </w:tcPr>
          <w:p w14:paraId="72892834"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1412" w:type="dxa"/>
          </w:tcPr>
          <w:p w14:paraId="12D84F33" w14:textId="77777777" w:rsidR="00C94A61" w:rsidRPr="0082102D" w:rsidRDefault="00C94A61" w:rsidP="00007F47">
            <w:pPr>
              <w:spacing w:after="0"/>
              <w:rPr>
                <w:lang w:val="en-GB"/>
              </w:rPr>
            </w:pPr>
            <w:r>
              <w:rPr>
                <w:lang w:val="en-GB"/>
              </w:rPr>
              <w:t>1 instalment</w:t>
            </w:r>
          </w:p>
        </w:tc>
      </w:tr>
      <w:tr w:rsidR="00C94A61" w:rsidRPr="0082102D" w14:paraId="1B358C0A" w14:textId="77777777" w:rsidTr="28D90B6F">
        <w:tc>
          <w:tcPr>
            <w:tcW w:w="2831" w:type="dxa"/>
          </w:tcPr>
          <w:p w14:paraId="684C56AF" w14:textId="5E61A500" w:rsidR="00C94A61" w:rsidRPr="0082102D" w:rsidRDefault="00134306" w:rsidP="00007F47">
            <w:pPr>
              <w:spacing w:after="0"/>
              <w:rPr>
                <w:lang w:val="en-GB"/>
              </w:rPr>
            </w:pPr>
            <w:r>
              <w:rPr>
                <w:lang w:val="en-GB"/>
              </w:rPr>
              <w:t>Parents' council contribution</w:t>
            </w:r>
          </w:p>
        </w:tc>
        <w:tc>
          <w:tcPr>
            <w:tcW w:w="1984" w:type="dxa"/>
          </w:tcPr>
          <w:p w14:paraId="53A660B3" w14:textId="77777777" w:rsidR="00C94A61" w:rsidRPr="003B7E50" w:rsidRDefault="00C94A61" w:rsidP="00007F47">
            <w:pPr>
              <w:spacing w:after="0"/>
              <w:rPr>
                <w:lang w:val="en-GB"/>
              </w:rPr>
            </w:pPr>
            <w:r>
              <w:rPr>
                <w:lang w:val="en-GB"/>
              </w:rPr>
              <w:t xml:space="preserve">€ 12.50  </w:t>
            </w:r>
          </w:p>
        </w:tc>
        <w:tc>
          <w:tcPr>
            <w:tcW w:w="2977" w:type="dxa"/>
          </w:tcPr>
          <w:p w14:paraId="30D886CC"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1412" w:type="dxa"/>
          </w:tcPr>
          <w:p w14:paraId="7DB81CCB" w14:textId="77777777" w:rsidR="00C94A61" w:rsidRPr="0082102D" w:rsidRDefault="00C94A61" w:rsidP="00007F47">
            <w:pPr>
              <w:spacing w:after="0"/>
              <w:rPr>
                <w:lang w:val="en-GB"/>
              </w:rPr>
            </w:pPr>
            <w:r>
              <w:rPr>
                <w:lang w:val="en-GB"/>
              </w:rPr>
              <w:t>1 instalment</w:t>
            </w:r>
          </w:p>
        </w:tc>
      </w:tr>
      <w:tr w:rsidR="00690A56" w:rsidRPr="00610FB2" w14:paraId="1430B8A5" w14:textId="77777777" w:rsidTr="28D90B6F">
        <w:tc>
          <w:tcPr>
            <w:tcW w:w="2831" w:type="dxa"/>
          </w:tcPr>
          <w:p w14:paraId="250D3AAD" w14:textId="461AE9BE" w:rsidR="00690A56" w:rsidRDefault="00690A56" w:rsidP="0094053C">
            <w:pPr>
              <w:spacing w:after="0"/>
              <w:rPr>
                <w:lang w:val="en-GB"/>
              </w:rPr>
            </w:pPr>
            <w:r>
              <w:rPr>
                <w:lang w:val="en-GB"/>
              </w:rPr>
              <w:t>NT2 contribution</w:t>
            </w:r>
          </w:p>
        </w:tc>
        <w:tc>
          <w:tcPr>
            <w:tcW w:w="1984" w:type="dxa"/>
          </w:tcPr>
          <w:p w14:paraId="0790D35F" w14:textId="5CBD722F" w:rsidR="00E41634" w:rsidRPr="003B7E50" w:rsidRDefault="00610FB2" w:rsidP="0094053C">
            <w:pPr>
              <w:spacing w:after="0"/>
              <w:rPr>
                <w:lang w:val="en-GB"/>
              </w:rPr>
            </w:pPr>
            <w:r>
              <w:rPr>
                <w:lang w:val="en-GB"/>
              </w:rPr>
              <w:t>€ 1,050.00</w:t>
            </w:r>
          </w:p>
        </w:tc>
        <w:tc>
          <w:tcPr>
            <w:tcW w:w="2977" w:type="dxa"/>
          </w:tcPr>
          <w:p w14:paraId="5A0992CA" w14:textId="10531231" w:rsidR="00690A56" w:rsidRDefault="00B72B9F" w:rsidP="0094053C">
            <w:pPr>
              <w:spacing w:after="0"/>
              <w:rPr>
                <w:rFonts w:asciiTheme="minorHAnsi" w:hAnsiTheme="minorHAnsi" w:cstheme="minorHAnsi"/>
                <w:lang w:val="en-GB"/>
              </w:rPr>
            </w:pPr>
            <w:r>
              <w:rPr>
                <w:rFonts w:asciiTheme="minorHAnsi" w:hAnsiTheme="minorHAnsi" w:cstheme="minorHAnsi"/>
                <w:lang w:val="en-GB"/>
              </w:rPr>
              <w:t>Category 4</w:t>
            </w:r>
          </w:p>
        </w:tc>
        <w:tc>
          <w:tcPr>
            <w:tcW w:w="1412" w:type="dxa"/>
          </w:tcPr>
          <w:p w14:paraId="3C5140D3" w14:textId="72FCB47D" w:rsidR="00690A56" w:rsidRDefault="0083247B" w:rsidP="0094053C">
            <w:pPr>
              <w:spacing w:after="0"/>
              <w:rPr>
                <w:lang w:val="en-GB"/>
              </w:rPr>
            </w:pPr>
            <w:r>
              <w:rPr>
                <w:lang w:val="en-GB"/>
              </w:rPr>
              <w:t>3 instalments</w:t>
            </w:r>
          </w:p>
        </w:tc>
      </w:tr>
      <w:tr w:rsidR="004800BA" w:rsidRPr="0082102D" w14:paraId="142A547A" w14:textId="77777777" w:rsidTr="28D90B6F">
        <w:tc>
          <w:tcPr>
            <w:tcW w:w="2831" w:type="dxa"/>
          </w:tcPr>
          <w:p w14:paraId="180EB615" w14:textId="57ECC2F1" w:rsidR="00404EF2" w:rsidRPr="003E2885" w:rsidRDefault="00C94A61" w:rsidP="0094053C">
            <w:pPr>
              <w:spacing w:after="0"/>
              <w:rPr>
                <w:vertAlign w:val="superscript"/>
                <w:lang w:val="en-GB"/>
              </w:rPr>
            </w:pPr>
            <w:r>
              <w:rPr>
                <w:lang w:val="en-GB"/>
              </w:rPr>
              <w:t xml:space="preserve">Top-sport talent contribution </w:t>
            </w:r>
            <w:r>
              <w:rPr>
                <w:rStyle w:val="Eindnootmarkering"/>
                <w:lang w:val="en-GB"/>
              </w:rPr>
              <w:endnoteReference w:id="3"/>
            </w:r>
          </w:p>
        </w:tc>
        <w:tc>
          <w:tcPr>
            <w:tcW w:w="1984" w:type="dxa"/>
          </w:tcPr>
          <w:p w14:paraId="076BF037" w14:textId="77777777" w:rsidR="004800BA" w:rsidRPr="0082102D" w:rsidRDefault="004800BA" w:rsidP="0094053C">
            <w:pPr>
              <w:spacing w:after="0"/>
              <w:rPr>
                <w:lang w:val="en-GB"/>
              </w:rPr>
            </w:pPr>
            <w:r>
              <w:rPr>
                <w:lang w:val="en-GB"/>
              </w:rPr>
              <w:t>€ 130.00</w:t>
            </w:r>
          </w:p>
        </w:tc>
        <w:tc>
          <w:tcPr>
            <w:tcW w:w="2977" w:type="dxa"/>
          </w:tcPr>
          <w:p w14:paraId="52EB2461" w14:textId="2935F0B4" w:rsidR="004800BA" w:rsidRPr="0082102D" w:rsidRDefault="008421F5" w:rsidP="0094053C">
            <w:pPr>
              <w:spacing w:after="0"/>
              <w:rPr>
                <w:lang w:val="en-GB"/>
              </w:rPr>
            </w:pPr>
            <w:r>
              <w:rPr>
                <w:rFonts w:asciiTheme="minorHAnsi" w:hAnsiTheme="minorHAnsi" w:cstheme="minorHAnsi"/>
                <w:lang w:val="en-GB"/>
              </w:rPr>
              <w:t>Category 4</w:t>
            </w:r>
          </w:p>
        </w:tc>
        <w:tc>
          <w:tcPr>
            <w:tcW w:w="1412" w:type="dxa"/>
          </w:tcPr>
          <w:p w14:paraId="21DF7222" w14:textId="77777777" w:rsidR="004800BA" w:rsidRPr="0082102D" w:rsidRDefault="004800BA" w:rsidP="0094053C">
            <w:pPr>
              <w:spacing w:after="0"/>
              <w:rPr>
                <w:lang w:val="en-GB"/>
              </w:rPr>
            </w:pPr>
            <w:r>
              <w:rPr>
                <w:lang w:val="en-GB"/>
              </w:rPr>
              <w:t>1 instalment</w:t>
            </w:r>
          </w:p>
        </w:tc>
      </w:tr>
      <w:tr w:rsidR="004800BA" w:rsidRPr="0082102D" w14:paraId="1D705F02" w14:textId="77777777" w:rsidTr="28D90B6F">
        <w:tc>
          <w:tcPr>
            <w:tcW w:w="2831" w:type="dxa"/>
          </w:tcPr>
          <w:p w14:paraId="36F782CB" w14:textId="43E51D13" w:rsidR="00404EF2" w:rsidRPr="0082102D" w:rsidRDefault="00C94A61" w:rsidP="0094053C">
            <w:pPr>
              <w:spacing w:after="0"/>
              <w:rPr>
                <w:lang w:val="en-GB"/>
              </w:rPr>
            </w:pPr>
            <w:r>
              <w:rPr>
                <w:lang w:val="en-GB"/>
              </w:rPr>
              <w:t xml:space="preserve">Prospect contribution </w:t>
            </w:r>
            <w:r>
              <w:rPr>
                <w:rStyle w:val="Eindnootmarkering"/>
                <w:lang w:val="en-GB"/>
              </w:rPr>
              <w:endnoteReference w:id="4"/>
            </w:r>
          </w:p>
        </w:tc>
        <w:tc>
          <w:tcPr>
            <w:tcW w:w="1984" w:type="dxa"/>
          </w:tcPr>
          <w:p w14:paraId="5061819C" w14:textId="77777777" w:rsidR="004800BA" w:rsidRPr="0082102D" w:rsidRDefault="004800BA" w:rsidP="0094053C">
            <w:pPr>
              <w:spacing w:after="0"/>
              <w:rPr>
                <w:lang w:val="en-GB"/>
              </w:rPr>
            </w:pPr>
            <w:r>
              <w:rPr>
                <w:lang w:val="en-GB"/>
              </w:rPr>
              <w:t>€ 50.00</w:t>
            </w:r>
          </w:p>
        </w:tc>
        <w:tc>
          <w:tcPr>
            <w:tcW w:w="2977" w:type="dxa"/>
          </w:tcPr>
          <w:p w14:paraId="47B60BAC" w14:textId="155FE017" w:rsidR="004800BA" w:rsidRPr="0082102D" w:rsidRDefault="008421F5" w:rsidP="0094053C">
            <w:pPr>
              <w:spacing w:after="0"/>
              <w:rPr>
                <w:lang w:val="en-GB"/>
              </w:rPr>
            </w:pPr>
            <w:r>
              <w:rPr>
                <w:rFonts w:asciiTheme="minorHAnsi" w:hAnsiTheme="minorHAnsi" w:cstheme="minorHAnsi"/>
                <w:lang w:val="en-GB"/>
              </w:rPr>
              <w:t>Category 4</w:t>
            </w:r>
          </w:p>
        </w:tc>
        <w:tc>
          <w:tcPr>
            <w:tcW w:w="1412" w:type="dxa"/>
          </w:tcPr>
          <w:p w14:paraId="2DEAA2B2" w14:textId="77777777" w:rsidR="004800BA" w:rsidRPr="0082102D" w:rsidRDefault="004800BA" w:rsidP="0094053C">
            <w:pPr>
              <w:spacing w:after="0"/>
              <w:rPr>
                <w:lang w:val="en-GB"/>
              </w:rPr>
            </w:pPr>
            <w:r>
              <w:rPr>
                <w:lang w:val="en-GB"/>
              </w:rPr>
              <w:t>1 instalment</w:t>
            </w:r>
          </w:p>
        </w:tc>
      </w:tr>
      <w:tr w:rsidR="00317B93" w:rsidRPr="0082102D" w14:paraId="6A14C02C" w14:textId="77777777" w:rsidTr="28D90B6F">
        <w:tc>
          <w:tcPr>
            <w:tcW w:w="2831" w:type="dxa"/>
          </w:tcPr>
          <w:p w14:paraId="1CBEEF6B" w14:textId="77777777" w:rsidR="00317B93" w:rsidRPr="0082102D" w:rsidRDefault="00317B93" w:rsidP="0094053C">
            <w:pPr>
              <w:spacing w:after="0"/>
              <w:rPr>
                <w:lang w:val="en-GB"/>
              </w:rPr>
            </w:pPr>
            <w:r>
              <w:rPr>
                <w:lang w:val="en-GB"/>
              </w:rPr>
              <w:t>Calculator (lower years)</w:t>
            </w:r>
          </w:p>
        </w:tc>
        <w:tc>
          <w:tcPr>
            <w:tcW w:w="1984" w:type="dxa"/>
          </w:tcPr>
          <w:p w14:paraId="63F39B1C" w14:textId="77777777" w:rsidR="00317B93" w:rsidRPr="0082102D" w:rsidRDefault="00317B93" w:rsidP="0094053C">
            <w:pPr>
              <w:spacing w:after="0"/>
              <w:rPr>
                <w:lang w:val="en-GB"/>
              </w:rPr>
            </w:pPr>
            <w:r>
              <w:rPr>
                <w:lang w:val="en-GB"/>
              </w:rPr>
              <w:t>approx. € 15.00</w:t>
            </w:r>
          </w:p>
        </w:tc>
        <w:tc>
          <w:tcPr>
            <w:tcW w:w="2977" w:type="dxa"/>
          </w:tcPr>
          <w:p w14:paraId="3A2D7F73" w14:textId="38100362" w:rsidR="008421F5" w:rsidRDefault="008421F5" w:rsidP="0094053C">
            <w:pPr>
              <w:spacing w:after="0"/>
              <w:rPr>
                <w:lang w:val="en-GB"/>
              </w:rPr>
            </w:pPr>
            <w:r>
              <w:rPr>
                <w:rFonts w:asciiTheme="minorHAnsi" w:hAnsiTheme="minorHAnsi" w:cstheme="minorHAnsi"/>
                <w:lang w:val="en-GB"/>
              </w:rPr>
              <w:t>Category 2,</w:t>
            </w:r>
          </w:p>
          <w:p w14:paraId="139266B4" w14:textId="7F4CA39B" w:rsidR="00317B93" w:rsidRPr="0082102D" w:rsidRDefault="00317B93" w:rsidP="0094053C">
            <w:pPr>
              <w:spacing w:after="0"/>
              <w:rPr>
                <w:lang w:val="en-GB"/>
              </w:rPr>
            </w:pPr>
            <w:r>
              <w:rPr>
                <w:lang w:val="en-GB"/>
              </w:rPr>
              <w:t>to purchase yourself (one-off)</w:t>
            </w:r>
          </w:p>
        </w:tc>
        <w:tc>
          <w:tcPr>
            <w:tcW w:w="1412" w:type="dxa"/>
          </w:tcPr>
          <w:p w14:paraId="727ABF96" w14:textId="77777777" w:rsidR="00317B93" w:rsidRPr="0082102D" w:rsidRDefault="00317B93" w:rsidP="0094053C">
            <w:pPr>
              <w:spacing w:after="0"/>
              <w:rPr>
                <w:lang w:val="en-GB"/>
              </w:rPr>
            </w:pPr>
          </w:p>
        </w:tc>
      </w:tr>
      <w:tr w:rsidR="00F64CB0" w:rsidRPr="00693F4C" w14:paraId="630C33BA" w14:textId="77777777" w:rsidTr="28D90B6F">
        <w:tc>
          <w:tcPr>
            <w:tcW w:w="2831" w:type="dxa"/>
          </w:tcPr>
          <w:p w14:paraId="1059E6DF" w14:textId="77777777" w:rsidR="00F64CB0" w:rsidRPr="0082102D" w:rsidRDefault="00F64CB0" w:rsidP="002B56A5">
            <w:pPr>
              <w:spacing w:after="0"/>
              <w:rPr>
                <w:lang w:val="en-GB"/>
              </w:rPr>
            </w:pPr>
            <w:r>
              <w:rPr>
                <w:lang w:val="en-GB"/>
              </w:rPr>
              <w:t>School locker</w:t>
            </w:r>
          </w:p>
        </w:tc>
        <w:tc>
          <w:tcPr>
            <w:tcW w:w="1984" w:type="dxa"/>
          </w:tcPr>
          <w:p w14:paraId="63FABBB2" w14:textId="77777777" w:rsidR="00F64CB0" w:rsidRPr="0082102D" w:rsidRDefault="00F64CB0" w:rsidP="002B56A5">
            <w:pPr>
              <w:spacing w:after="0"/>
              <w:rPr>
                <w:lang w:val="en-GB"/>
              </w:rPr>
            </w:pPr>
            <w:r>
              <w:rPr>
                <w:lang w:val="en-GB"/>
              </w:rPr>
              <w:t xml:space="preserve">Free </w:t>
            </w:r>
          </w:p>
        </w:tc>
        <w:tc>
          <w:tcPr>
            <w:tcW w:w="2977" w:type="dxa"/>
          </w:tcPr>
          <w:p w14:paraId="24FF8ED5" w14:textId="77777777" w:rsidR="00F64CB0" w:rsidRDefault="00F64CB0" w:rsidP="002B56A5">
            <w:pPr>
              <w:spacing w:after="0"/>
              <w:rPr>
                <w:lang w:val="en-GB"/>
              </w:rPr>
            </w:pPr>
            <w:r>
              <w:rPr>
                <w:lang w:val="en-GB"/>
              </w:rPr>
              <w:t>Category 1</w:t>
            </w:r>
          </w:p>
          <w:p w14:paraId="7B173BD2" w14:textId="77777777" w:rsidR="00F64CB0" w:rsidRPr="0082102D" w:rsidRDefault="00F64CB0" w:rsidP="002B56A5">
            <w:pPr>
              <w:spacing w:after="0"/>
              <w:rPr>
                <w:lang w:val="en-GB"/>
              </w:rPr>
            </w:pPr>
            <w:r>
              <w:rPr>
                <w:lang w:val="en-GB"/>
              </w:rPr>
              <w:t>(subject to availability)</w:t>
            </w:r>
          </w:p>
        </w:tc>
        <w:tc>
          <w:tcPr>
            <w:tcW w:w="1412" w:type="dxa"/>
          </w:tcPr>
          <w:p w14:paraId="455EDB34" w14:textId="77777777" w:rsidR="00F64CB0" w:rsidRPr="0082102D" w:rsidRDefault="00F64CB0" w:rsidP="002B56A5">
            <w:pPr>
              <w:spacing w:after="0"/>
              <w:rPr>
                <w:lang w:val="en-GB"/>
              </w:rPr>
            </w:pPr>
          </w:p>
        </w:tc>
      </w:tr>
      <w:tr w:rsidR="00077502" w:rsidRPr="00E51D99" w14:paraId="51859101" w14:textId="77777777" w:rsidTr="28D90B6F">
        <w:tc>
          <w:tcPr>
            <w:tcW w:w="2831" w:type="dxa"/>
          </w:tcPr>
          <w:p w14:paraId="139BE2F0" w14:textId="77777777" w:rsidR="00077502" w:rsidRPr="00E51D99" w:rsidRDefault="00077502" w:rsidP="00D65265">
            <w:pPr>
              <w:spacing w:after="0"/>
              <w:rPr>
                <w:lang w:val="en-GB"/>
              </w:rPr>
            </w:pPr>
            <w:r>
              <w:rPr>
                <w:lang w:val="en-GB"/>
              </w:rPr>
              <w:t>Laptop</w:t>
            </w:r>
          </w:p>
        </w:tc>
        <w:tc>
          <w:tcPr>
            <w:tcW w:w="1984" w:type="dxa"/>
          </w:tcPr>
          <w:p w14:paraId="5E5DCAA8" w14:textId="626BF05F" w:rsidR="00077502" w:rsidRPr="00E51D99" w:rsidRDefault="00077502" w:rsidP="00D65265">
            <w:pPr>
              <w:spacing w:after="0"/>
              <w:rPr>
                <w:lang w:val="en-GB"/>
              </w:rPr>
            </w:pPr>
            <w:r>
              <w:rPr>
                <w:lang w:val="en-GB"/>
              </w:rPr>
              <w:t>approx. € 250.00 per year</w:t>
            </w:r>
          </w:p>
        </w:tc>
        <w:tc>
          <w:tcPr>
            <w:tcW w:w="2977" w:type="dxa"/>
          </w:tcPr>
          <w:p w14:paraId="4F347515" w14:textId="77777777" w:rsidR="00077502" w:rsidRDefault="00077502" w:rsidP="00D65265">
            <w:pPr>
              <w:spacing w:after="0"/>
              <w:rPr>
                <w:lang w:val="en-GB"/>
              </w:rPr>
            </w:pPr>
            <w:r>
              <w:rPr>
                <w:lang w:val="en-GB"/>
              </w:rPr>
              <w:t>Category 3,</w:t>
            </w:r>
          </w:p>
          <w:p w14:paraId="2A7C8F9B" w14:textId="2C91D568" w:rsidR="00077502" w:rsidRPr="00E51D99" w:rsidRDefault="00077502" w:rsidP="00D65265">
            <w:pPr>
              <w:spacing w:after="0"/>
              <w:rPr>
                <w:lang w:val="en-GB"/>
              </w:rPr>
            </w:pPr>
            <w:r>
              <w:rPr>
                <w:b/>
                <w:bCs/>
                <w:lang w:val="en-GB"/>
              </w:rPr>
              <w:t>For example</w:t>
            </w:r>
            <w:r>
              <w:rPr>
                <w:lang w:val="en-GB"/>
              </w:rPr>
              <w:t xml:space="preserve"> via </w:t>
            </w:r>
            <w:r>
              <w:rPr>
                <w:rFonts w:ascii="Verdana,Bold" w:eastAsiaTheme="minorHAnsi" w:hAnsi="Verdana,Bold" w:cs="Verdana,Bold"/>
                <w:sz w:val="16"/>
                <w:szCs w:val="16"/>
                <w:lang w:val="en-GB" w:bidi="ar-SA"/>
              </w:rPr>
              <w:t>Easy4U</w:t>
            </w:r>
            <w:r>
              <w:rPr>
                <w:lang w:val="en-GB"/>
              </w:rPr>
              <w:t xml:space="preserve"> (based on 48 months) </w:t>
            </w:r>
          </w:p>
        </w:tc>
        <w:tc>
          <w:tcPr>
            <w:tcW w:w="1412" w:type="dxa"/>
          </w:tcPr>
          <w:p w14:paraId="079DF325" w14:textId="77777777" w:rsidR="00077502" w:rsidRPr="00E51D99" w:rsidRDefault="00077502" w:rsidP="00D65265">
            <w:pPr>
              <w:spacing w:after="0"/>
              <w:rPr>
                <w:lang w:val="en-GB"/>
              </w:rPr>
            </w:pPr>
            <w:r>
              <w:rPr>
                <w:lang w:val="en-GB"/>
              </w:rPr>
              <w:t xml:space="preserve">payment in instalments possible </w:t>
            </w:r>
          </w:p>
        </w:tc>
      </w:tr>
      <w:tr w:rsidR="00E756FE" w:rsidRPr="005F2E8E" w14:paraId="1E845D31" w14:textId="77777777" w:rsidTr="28D90B6F">
        <w:tc>
          <w:tcPr>
            <w:tcW w:w="2831" w:type="dxa"/>
            <w:shd w:val="clear" w:color="auto" w:fill="D9D9D9" w:themeFill="background1" w:themeFillShade="D9"/>
          </w:tcPr>
          <w:p w14:paraId="298B9AA6" w14:textId="14B6BC76" w:rsidR="00E756FE" w:rsidRDefault="00E756FE" w:rsidP="0094053C">
            <w:pPr>
              <w:spacing w:after="0"/>
              <w:rPr>
                <w:b/>
                <w:bCs/>
                <w:lang w:val="en-GB"/>
              </w:rPr>
            </w:pPr>
            <w:r>
              <w:rPr>
                <w:b/>
                <w:bCs/>
                <w:lang w:val="en-GB"/>
              </w:rPr>
              <w:t>Advice</w:t>
            </w:r>
          </w:p>
        </w:tc>
        <w:tc>
          <w:tcPr>
            <w:tcW w:w="1984" w:type="dxa"/>
            <w:shd w:val="clear" w:color="auto" w:fill="D9D9D9" w:themeFill="background1" w:themeFillShade="D9"/>
          </w:tcPr>
          <w:p w14:paraId="6BB89F41" w14:textId="77777777" w:rsidR="00E756FE" w:rsidRPr="005F2E8E" w:rsidRDefault="00E756FE" w:rsidP="0094053C">
            <w:pPr>
              <w:spacing w:after="0"/>
              <w:rPr>
                <w:b/>
                <w:bCs/>
                <w:lang w:val="en-GB"/>
              </w:rPr>
            </w:pPr>
          </w:p>
        </w:tc>
        <w:tc>
          <w:tcPr>
            <w:tcW w:w="2977" w:type="dxa"/>
            <w:shd w:val="clear" w:color="auto" w:fill="D9D9D9" w:themeFill="background1" w:themeFillShade="D9"/>
          </w:tcPr>
          <w:p w14:paraId="24C26F5C" w14:textId="77777777" w:rsidR="00E756FE" w:rsidRPr="005F2E8E" w:rsidRDefault="00E756FE" w:rsidP="0094053C">
            <w:pPr>
              <w:spacing w:after="0"/>
              <w:rPr>
                <w:b/>
                <w:bCs/>
                <w:lang w:val="en-GB"/>
              </w:rPr>
            </w:pPr>
          </w:p>
        </w:tc>
        <w:tc>
          <w:tcPr>
            <w:tcW w:w="1412" w:type="dxa"/>
            <w:shd w:val="clear" w:color="auto" w:fill="D9D9D9" w:themeFill="background1" w:themeFillShade="D9"/>
          </w:tcPr>
          <w:p w14:paraId="5236E1E1" w14:textId="77777777" w:rsidR="00E756FE" w:rsidRPr="005F2E8E" w:rsidRDefault="00E756FE" w:rsidP="0094053C">
            <w:pPr>
              <w:spacing w:after="0"/>
              <w:rPr>
                <w:b/>
                <w:bCs/>
                <w:lang w:val="en-GB"/>
              </w:rPr>
            </w:pPr>
          </w:p>
        </w:tc>
      </w:tr>
      <w:tr w:rsidR="00E756FE" w:rsidRPr="0082102D" w14:paraId="0224D777" w14:textId="77777777" w:rsidTr="28D90B6F">
        <w:tc>
          <w:tcPr>
            <w:tcW w:w="2831" w:type="dxa"/>
            <w:tcBorders>
              <w:bottom w:val="single" w:sz="4" w:space="0" w:color="auto"/>
            </w:tcBorders>
          </w:tcPr>
          <w:p w14:paraId="60B9CC0D" w14:textId="77777777" w:rsidR="00E756FE" w:rsidRPr="0082102D" w:rsidRDefault="00E756FE" w:rsidP="00A079A8">
            <w:pPr>
              <w:spacing w:after="0"/>
              <w:rPr>
                <w:lang w:val="en-GB"/>
              </w:rPr>
            </w:pPr>
            <w:bookmarkStart w:id="0" w:name="_Hlk41667967"/>
            <w:r>
              <w:rPr>
                <w:lang w:val="en-GB"/>
              </w:rPr>
              <w:t>French dictionaries (Van Dale pocket)</w:t>
            </w:r>
          </w:p>
        </w:tc>
        <w:tc>
          <w:tcPr>
            <w:tcW w:w="1984" w:type="dxa"/>
            <w:tcBorders>
              <w:bottom w:val="single" w:sz="4" w:space="0" w:color="auto"/>
            </w:tcBorders>
          </w:tcPr>
          <w:p w14:paraId="52D5EDE1" w14:textId="77777777" w:rsidR="00E756FE" w:rsidRPr="0082102D" w:rsidRDefault="00E756FE" w:rsidP="00A079A8">
            <w:pPr>
              <w:spacing w:after="0"/>
              <w:rPr>
                <w:lang w:val="en-GB"/>
              </w:rPr>
            </w:pPr>
            <w:r>
              <w:rPr>
                <w:lang w:val="en-GB"/>
              </w:rPr>
              <w:t>approx. € 15.00 each</w:t>
            </w:r>
          </w:p>
        </w:tc>
        <w:tc>
          <w:tcPr>
            <w:tcW w:w="2977" w:type="dxa"/>
            <w:tcBorders>
              <w:bottom w:val="single" w:sz="4" w:space="0" w:color="auto"/>
            </w:tcBorders>
          </w:tcPr>
          <w:p w14:paraId="7413C4CD" w14:textId="77777777" w:rsidR="00E756FE" w:rsidRDefault="00E756FE" w:rsidP="00A079A8">
            <w:pPr>
              <w:spacing w:after="0"/>
              <w:rPr>
                <w:lang w:val="en-GB"/>
              </w:rPr>
            </w:pPr>
            <w:r>
              <w:rPr>
                <w:rFonts w:asciiTheme="minorHAnsi" w:hAnsiTheme="minorHAnsi" w:cstheme="minorHAnsi"/>
                <w:lang w:val="en-GB"/>
              </w:rPr>
              <w:t xml:space="preserve">Category 2, </w:t>
            </w:r>
          </w:p>
          <w:p w14:paraId="3571D42D" w14:textId="77777777" w:rsidR="00E756FE" w:rsidRPr="0082102D" w:rsidRDefault="00E756FE" w:rsidP="00A079A8">
            <w:pPr>
              <w:spacing w:after="0"/>
              <w:rPr>
                <w:lang w:val="en-GB"/>
              </w:rPr>
            </w:pPr>
            <w:r>
              <w:rPr>
                <w:lang w:val="en-GB"/>
              </w:rPr>
              <w:t>to purchase yourself (one-off)</w:t>
            </w:r>
          </w:p>
        </w:tc>
        <w:tc>
          <w:tcPr>
            <w:tcW w:w="1412" w:type="dxa"/>
            <w:tcBorders>
              <w:bottom w:val="single" w:sz="4" w:space="0" w:color="auto"/>
            </w:tcBorders>
          </w:tcPr>
          <w:p w14:paraId="6AE584CF" w14:textId="77777777" w:rsidR="00E756FE" w:rsidRPr="0082102D" w:rsidRDefault="00E756FE" w:rsidP="00A079A8">
            <w:pPr>
              <w:spacing w:after="0"/>
              <w:rPr>
                <w:lang w:val="en-GB"/>
              </w:rPr>
            </w:pPr>
          </w:p>
        </w:tc>
      </w:tr>
      <w:tr w:rsidR="00E756FE" w:rsidRPr="0082102D" w14:paraId="4C2EC166" w14:textId="77777777" w:rsidTr="28D90B6F">
        <w:tc>
          <w:tcPr>
            <w:tcW w:w="2831" w:type="dxa"/>
            <w:tcBorders>
              <w:top w:val="single" w:sz="4" w:space="0" w:color="auto"/>
              <w:left w:val="single" w:sz="4" w:space="0" w:color="auto"/>
              <w:bottom w:val="single" w:sz="4" w:space="0" w:color="auto"/>
              <w:right w:val="single" w:sz="4" w:space="0" w:color="auto"/>
            </w:tcBorders>
          </w:tcPr>
          <w:p w14:paraId="5A6A90D3" w14:textId="77777777" w:rsidR="00E756FE" w:rsidRPr="0082102D" w:rsidRDefault="00E756FE" w:rsidP="00A079A8">
            <w:pPr>
              <w:spacing w:after="0"/>
              <w:rPr>
                <w:lang w:val="en-GB"/>
              </w:rPr>
            </w:pPr>
            <w:r>
              <w:rPr>
                <w:lang w:val="en-GB"/>
              </w:rPr>
              <w:t>English dictionaries (Van Dale pocket)</w:t>
            </w:r>
          </w:p>
        </w:tc>
        <w:tc>
          <w:tcPr>
            <w:tcW w:w="1984" w:type="dxa"/>
            <w:tcBorders>
              <w:top w:val="single" w:sz="4" w:space="0" w:color="auto"/>
              <w:left w:val="single" w:sz="4" w:space="0" w:color="auto"/>
              <w:bottom w:val="single" w:sz="4" w:space="0" w:color="auto"/>
              <w:right w:val="single" w:sz="4" w:space="0" w:color="auto"/>
            </w:tcBorders>
          </w:tcPr>
          <w:p w14:paraId="4542C905" w14:textId="77777777" w:rsidR="00E756FE" w:rsidRPr="0082102D" w:rsidRDefault="00E756FE" w:rsidP="00A079A8">
            <w:pPr>
              <w:spacing w:after="0"/>
              <w:rPr>
                <w:lang w:val="en-GB"/>
              </w:rPr>
            </w:pPr>
            <w:r>
              <w:rPr>
                <w:lang w:val="en-GB"/>
              </w:rPr>
              <w:t>approx. € 15.00 each</w:t>
            </w:r>
          </w:p>
        </w:tc>
        <w:tc>
          <w:tcPr>
            <w:tcW w:w="2977" w:type="dxa"/>
            <w:tcBorders>
              <w:top w:val="single" w:sz="4" w:space="0" w:color="auto"/>
              <w:left w:val="single" w:sz="4" w:space="0" w:color="auto"/>
              <w:bottom w:val="single" w:sz="4" w:space="0" w:color="auto"/>
              <w:right w:val="single" w:sz="4" w:space="0" w:color="auto"/>
            </w:tcBorders>
          </w:tcPr>
          <w:p w14:paraId="2E26918B" w14:textId="77777777" w:rsidR="00E756FE" w:rsidRDefault="00E756FE" w:rsidP="00A079A8">
            <w:pPr>
              <w:spacing w:after="0"/>
              <w:rPr>
                <w:lang w:val="en-GB"/>
              </w:rPr>
            </w:pPr>
            <w:r>
              <w:rPr>
                <w:rFonts w:asciiTheme="minorHAnsi" w:hAnsiTheme="minorHAnsi" w:cstheme="minorHAnsi"/>
                <w:lang w:val="en-GB"/>
              </w:rPr>
              <w:t xml:space="preserve">Category 2, </w:t>
            </w:r>
          </w:p>
          <w:p w14:paraId="18AA5B56" w14:textId="77777777" w:rsidR="00E756FE" w:rsidRPr="0082102D" w:rsidRDefault="00E756FE" w:rsidP="00A079A8">
            <w:pPr>
              <w:spacing w:after="0"/>
              <w:rPr>
                <w:lang w:val="en-GB"/>
              </w:rPr>
            </w:pPr>
            <w:r>
              <w:rPr>
                <w:lang w:val="en-GB"/>
              </w:rPr>
              <w:t>to purchase yourself (one-off)</w:t>
            </w:r>
          </w:p>
        </w:tc>
        <w:tc>
          <w:tcPr>
            <w:tcW w:w="1412" w:type="dxa"/>
            <w:tcBorders>
              <w:top w:val="single" w:sz="4" w:space="0" w:color="auto"/>
              <w:left w:val="single" w:sz="4" w:space="0" w:color="auto"/>
              <w:bottom w:val="single" w:sz="4" w:space="0" w:color="auto"/>
              <w:right w:val="single" w:sz="4" w:space="0" w:color="auto"/>
            </w:tcBorders>
          </w:tcPr>
          <w:p w14:paraId="5A7EC3EA" w14:textId="77777777" w:rsidR="00E756FE" w:rsidRPr="0082102D" w:rsidRDefault="00E756FE" w:rsidP="00A079A8">
            <w:pPr>
              <w:spacing w:after="0"/>
              <w:rPr>
                <w:lang w:val="en-GB"/>
              </w:rPr>
            </w:pPr>
          </w:p>
        </w:tc>
      </w:tr>
      <w:tr w:rsidR="00A031DF" w:rsidRPr="0082102D" w14:paraId="20B4AD1B" w14:textId="77777777" w:rsidTr="28D90B6F">
        <w:tc>
          <w:tcPr>
            <w:tcW w:w="2831" w:type="dxa"/>
          </w:tcPr>
          <w:p w14:paraId="16FB0261" w14:textId="77777777" w:rsidR="00A031DF" w:rsidRPr="0082102D" w:rsidRDefault="00A031DF" w:rsidP="00A079A8">
            <w:pPr>
              <w:spacing w:after="0"/>
              <w:rPr>
                <w:lang w:val="en-GB"/>
              </w:rPr>
            </w:pPr>
            <w:r>
              <w:rPr>
                <w:lang w:val="en-GB"/>
              </w:rPr>
              <w:t>Dutch dictionary (pocket / hardback)</w:t>
            </w:r>
          </w:p>
        </w:tc>
        <w:tc>
          <w:tcPr>
            <w:tcW w:w="1984" w:type="dxa"/>
          </w:tcPr>
          <w:p w14:paraId="369704BA" w14:textId="77777777" w:rsidR="00A031DF" w:rsidRPr="0082102D" w:rsidRDefault="00A031DF" w:rsidP="00A079A8">
            <w:pPr>
              <w:spacing w:after="0"/>
              <w:rPr>
                <w:lang w:val="en-GB"/>
              </w:rPr>
            </w:pPr>
            <w:r>
              <w:rPr>
                <w:lang w:val="en-GB"/>
              </w:rPr>
              <w:t>approx. € 15.00 / € 35.00</w:t>
            </w:r>
          </w:p>
        </w:tc>
        <w:tc>
          <w:tcPr>
            <w:tcW w:w="2977" w:type="dxa"/>
          </w:tcPr>
          <w:p w14:paraId="5A9D23F8" w14:textId="77777777" w:rsidR="00A031DF" w:rsidRDefault="00A031DF" w:rsidP="00A079A8">
            <w:pPr>
              <w:spacing w:after="0"/>
              <w:rPr>
                <w:lang w:val="en-GB"/>
              </w:rPr>
            </w:pPr>
            <w:r>
              <w:rPr>
                <w:rFonts w:asciiTheme="minorHAnsi" w:hAnsiTheme="minorHAnsi" w:cstheme="minorHAnsi"/>
                <w:lang w:val="en-GB"/>
              </w:rPr>
              <w:t xml:space="preserve">Category 2, </w:t>
            </w:r>
          </w:p>
          <w:p w14:paraId="5979B71C" w14:textId="77777777" w:rsidR="00A031DF" w:rsidRPr="0082102D" w:rsidRDefault="00A031DF" w:rsidP="00A079A8">
            <w:pPr>
              <w:spacing w:after="0"/>
              <w:rPr>
                <w:lang w:val="en-GB"/>
              </w:rPr>
            </w:pPr>
            <w:r>
              <w:rPr>
                <w:lang w:val="en-GB"/>
              </w:rPr>
              <w:t>to purchase yourself (one-off)</w:t>
            </w:r>
          </w:p>
        </w:tc>
        <w:tc>
          <w:tcPr>
            <w:tcW w:w="1412" w:type="dxa"/>
          </w:tcPr>
          <w:p w14:paraId="2D729B18" w14:textId="77777777" w:rsidR="00A031DF" w:rsidRPr="0082102D" w:rsidRDefault="00A031DF" w:rsidP="00A079A8">
            <w:pPr>
              <w:spacing w:after="0"/>
              <w:rPr>
                <w:lang w:val="en-GB"/>
              </w:rPr>
            </w:pPr>
          </w:p>
        </w:tc>
      </w:tr>
      <w:bookmarkEnd w:id="0"/>
    </w:tbl>
    <w:p w14:paraId="5BA202B8" w14:textId="77777777" w:rsidR="00684178" w:rsidRDefault="00684178" w:rsidP="0094053C">
      <w:pPr>
        <w:spacing w:after="0"/>
        <w:rPr>
          <w:rFonts w:asciiTheme="minorHAnsi" w:hAnsiTheme="minorHAnsi" w:cstheme="minorHAnsi"/>
          <w:b/>
          <w:lang w:val="en-GB"/>
        </w:rPr>
      </w:pPr>
    </w:p>
    <w:tbl>
      <w:tblPr>
        <w:tblStyle w:val="Tabelraster"/>
        <w:tblW w:w="9204" w:type="dxa"/>
        <w:tblLook w:val="04A0" w:firstRow="1" w:lastRow="0" w:firstColumn="1" w:lastColumn="0" w:noHBand="0" w:noVBand="1"/>
      </w:tblPr>
      <w:tblGrid>
        <w:gridCol w:w="2831"/>
        <w:gridCol w:w="1984"/>
        <w:gridCol w:w="2977"/>
        <w:gridCol w:w="1412"/>
      </w:tblGrid>
      <w:tr w:rsidR="00E71E3B" w:rsidRPr="00075016" w14:paraId="5B8A0EBE" w14:textId="77777777" w:rsidTr="28D90B6F">
        <w:tc>
          <w:tcPr>
            <w:tcW w:w="9204" w:type="dxa"/>
            <w:gridSpan w:val="4"/>
            <w:shd w:val="clear" w:color="auto" w:fill="009999"/>
          </w:tcPr>
          <w:p w14:paraId="29A93604" w14:textId="7AB95766" w:rsidR="00E71E3B" w:rsidRPr="0082102D" w:rsidRDefault="00E71E3B"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2 Mavo/Havo/Vwo TTO</w:t>
            </w:r>
          </w:p>
        </w:tc>
      </w:tr>
      <w:tr w:rsidR="00E71E3B" w:rsidRPr="0082102D" w14:paraId="2F46289F" w14:textId="77777777" w:rsidTr="28D90B6F">
        <w:tc>
          <w:tcPr>
            <w:tcW w:w="2831" w:type="dxa"/>
            <w:shd w:val="clear" w:color="auto" w:fill="D9D9D9" w:themeFill="background1" w:themeFillShade="D9"/>
          </w:tcPr>
          <w:p w14:paraId="5A648050" w14:textId="77777777" w:rsidR="00E71E3B" w:rsidRPr="0082102D" w:rsidRDefault="00E71E3B"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984" w:type="dxa"/>
            <w:shd w:val="clear" w:color="auto" w:fill="D9D9D9" w:themeFill="background1" w:themeFillShade="D9"/>
          </w:tcPr>
          <w:p w14:paraId="5C9B6F7A" w14:textId="77777777" w:rsidR="00E71E3B" w:rsidRPr="0082102D" w:rsidRDefault="00E71E3B"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2977" w:type="dxa"/>
            <w:shd w:val="clear" w:color="auto" w:fill="D9D9D9" w:themeFill="background1" w:themeFillShade="D9"/>
          </w:tcPr>
          <w:p w14:paraId="5210832C" w14:textId="2135B76D" w:rsidR="00E71E3B" w:rsidRPr="00C27B97" w:rsidRDefault="00F214FB" w:rsidP="0094053C">
            <w:pPr>
              <w:spacing w:after="0"/>
              <w:rPr>
                <w:rFonts w:asciiTheme="minorHAnsi" w:hAnsiTheme="minorHAnsi" w:cstheme="minorHAnsi"/>
                <w:b/>
                <w:lang w:val="en-GB"/>
              </w:rPr>
            </w:pPr>
            <w:r>
              <w:rPr>
                <w:rFonts w:asciiTheme="minorHAnsi" w:hAnsiTheme="minorHAnsi" w:cstheme="minorHAnsi"/>
                <w:b/>
                <w:lang w:val="en-GB"/>
              </w:rPr>
              <w:t xml:space="preserve">School cost category </w:t>
            </w:r>
            <w:r>
              <w:rPr>
                <w:rStyle w:val="Voetnootmarkering"/>
                <w:bCs/>
              </w:rPr>
              <w:t>i</w:t>
            </w:r>
          </w:p>
        </w:tc>
        <w:tc>
          <w:tcPr>
            <w:tcW w:w="1412" w:type="dxa"/>
            <w:shd w:val="clear" w:color="auto" w:fill="D9D9D9" w:themeFill="background1" w:themeFillShade="D9"/>
          </w:tcPr>
          <w:p w14:paraId="5E84FF62" w14:textId="77777777" w:rsidR="00E71E3B" w:rsidRPr="0082102D" w:rsidRDefault="00E71E3B"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7B29F3" w:rsidRPr="0082102D" w14:paraId="6B5BE767" w14:textId="77777777" w:rsidTr="28D90B6F">
        <w:tc>
          <w:tcPr>
            <w:tcW w:w="2831" w:type="dxa"/>
          </w:tcPr>
          <w:p w14:paraId="31912352" w14:textId="40EF4692" w:rsidR="007B29F3" w:rsidRPr="0082102D" w:rsidRDefault="007B29F3" w:rsidP="007B29F3">
            <w:pPr>
              <w:spacing w:after="0"/>
              <w:rPr>
                <w:rFonts w:asciiTheme="minorHAnsi" w:hAnsiTheme="minorHAnsi" w:cstheme="minorHAnsi"/>
                <w:lang w:val="en-GB"/>
              </w:rPr>
            </w:pPr>
            <w:r>
              <w:rPr>
                <w:rFonts w:asciiTheme="minorHAnsi" w:hAnsiTheme="minorHAnsi" w:cstheme="minorHAnsi"/>
                <w:lang w:val="en-GB"/>
              </w:rPr>
              <w:t xml:space="preserve">TTO contribution </w:t>
            </w:r>
            <w:r>
              <w:rPr>
                <w:rFonts w:asciiTheme="minorHAnsi" w:hAnsiTheme="minorHAnsi" w:cstheme="minorHAnsi"/>
                <w:vertAlign w:val="superscript"/>
                <w:lang w:val="en-GB"/>
              </w:rPr>
              <w:t>ii</w:t>
            </w:r>
          </w:p>
        </w:tc>
        <w:tc>
          <w:tcPr>
            <w:tcW w:w="1984" w:type="dxa"/>
          </w:tcPr>
          <w:p w14:paraId="2804C62D" w14:textId="34AABF27" w:rsidR="007B29F3" w:rsidRPr="003B7E50" w:rsidRDefault="009C3A5C" w:rsidP="007B29F3">
            <w:pPr>
              <w:spacing w:after="0"/>
              <w:rPr>
                <w:rFonts w:asciiTheme="minorHAnsi" w:hAnsiTheme="minorHAnsi" w:cstheme="minorHAnsi"/>
                <w:lang w:val="en-GB"/>
              </w:rPr>
            </w:pPr>
            <w:r>
              <w:rPr>
                <w:lang w:val="en-GB"/>
              </w:rPr>
              <w:t>€ 175.00</w:t>
            </w:r>
          </w:p>
        </w:tc>
        <w:tc>
          <w:tcPr>
            <w:tcW w:w="2977" w:type="dxa"/>
          </w:tcPr>
          <w:p w14:paraId="5A336777" w14:textId="2404EF77" w:rsidR="007B29F3" w:rsidRPr="0082102D" w:rsidRDefault="007B29F3" w:rsidP="007B29F3">
            <w:pPr>
              <w:spacing w:after="0"/>
              <w:rPr>
                <w:rFonts w:asciiTheme="minorHAnsi" w:hAnsiTheme="minorHAnsi" w:cstheme="minorHAnsi"/>
                <w:lang w:val="en-GB"/>
              </w:rPr>
            </w:pPr>
            <w:r>
              <w:rPr>
                <w:rFonts w:asciiTheme="minorHAnsi" w:hAnsiTheme="minorHAnsi" w:cstheme="minorHAnsi"/>
                <w:lang w:val="en-GB"/>
              </w:rPr>
              <w:t>Category 4</w:t>
            </w:r>
          </w:p>
        </w:tc>
        <w:tc>
          <w:tcPr>
            <w:tcW w:w="1412" w:type="dxa"/>
          </w:tcPr>
          <w:p w14:paraId="2364C164" w14:textId="57A4D522" w:rsidR="007B29F3" w:rsidRPr="00D476FA" w:rsidRDefault="005D7C29" w:rsidP="005D7C29">
            <w:pPr>
              <w:spacing w:after="0"/>
              <w:rPr>
                <w:lang w:val="en-GB"/>
              </w:rPr>
            </w:pPr>
            <w:r>
              <w:rPr>
                <w:lang w:val="en-GB"/>
              </w:rPr>
              <w:t>2 instalments</w:t>
            </w:r>
          </w:p>
        </w:tc>
      </w:tr>
      <w:tr w:rsidR="00C94A61" w:rsidRPr="0082102D" w14:paraId="7AFE5E74" w14:textId="77777777" w:rsidTr="28D90B6F">
        <w:tc>
          <w:tcPr>
            <w:tcW w:w="2831" w:type="dxa"/>
          </w:tcPr>
          <w:p w14:paraId="2B1320C3" w14:textId="223B5CDC" w:rsidR="00C94A61" w:rsidRPr="0082102D" w:rsidRDefault="00134306" w:rsidP="00007F47">
            <w:pPr>
              <w:spacing w:after="0"/>
              <w:rPr>
                <w:lang w:val="en-GB"/>
              </w:rPr>
            </w:pPr>
            <w:r>
              <w:rPr>
                <w:lang w:val="en-GB"/>
              </w:rPr>
              <w:t>General parental contribution</w:t>
            </w:r>
          </w:p>
        </w:tc>
        <w:tc>
          <w:tcPr>
            <w:tcW w:w="1984" w:type="dxa"/>
          </w:tcPr>
          <w:p w14:paraId="17DCAEC9" w14:textId="7085ECCA" w:rsidR="00C94A61" w:rsidRPr="003B7E50" w:rsidRDefault="00C94A61" w:rsidP="00007F47">
            <w:pPr>
              <w:spacing w:after="0"/>
              <w:rPr>
                <w:lang w:val="en-GB"/>
              </w:rPr>
            </w:pPr>
            <w:r>
              <w:rPr>
                <w:lang w:val="en-GB"/>
              </w:rPr>
              <w:t>€ 75.00</w:t>
            </w:r>
          </w:p>
        </w:tc>
        <w:tc>
          <w:tcPr>
            <w:tcW w:w="2977" w:type="dxa"/>
          </w:tcPr>
          <w:p w14:paraId="082A159D"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1412" w:type="dxa"/>
          </w:tcPr>
          <w:p w14:paraId="518BCB2D" w14:textId="77777777" w:rsidR="00C94A61" w:rsidRPr="0082102D" w:rsidRDefault="00C94A61" w:rsidP="00007F47">
            <w:pPr>
              <w:spacing w:after="0"/>
              <w:rPr>
                <w:lang w:val="en-GB"/>
              </w:rPr>
            </w:pPr>
            <w:r>
              <w:rPr>
                <w:lang w:val="en-GB"/>
              </w:rPr>
              <w:t>1 instalment</w:t>
            </w:r>
          </w:p>
        </w:tc>
      </w:tr>
      <w:tr w:rsidR="00C94A61" w:rsidRPr="0082102D" w14:paraId="678B564F" w14:textId="77777777" w:rsidTr="28D90B6F">
        <w:tc>
          <w:tcPr>
            <w:tcW w:w="2831" w:type="dxa"/>
          </w:tcPr>
          <w:p w14:paraId="0B7A7191" w14:textId="2E892B2A" w:rsidR="00C94A61" w:rsidRPr="0082102D" w:rsidRDefault="00134306" w:rsidP="00007F47">
            <w:pPr>
              <w:spacing w:after="0"/>
              <w:rPr>
                <w:lang w:val="en-GB"/>
              </w:rPr>
            </w:pPr>
            <w:r>
              <w:rPr>
                <w:lang w:val="en-GB"/>
              </w:rPr>
              <w:t>Parents' council contribution</w:t>
            </w:r>
          </w:p>
        </w:tc>
        <w:tc>
          <w:tcPr>
            <w:tcW w:w="1984" w:type="dxa"/>
          </w:tcPr>
          <w:p w14:paraId="73639107" w14:textId="77777777" w:rsidR="00C94A61" w:rsidRPr="003B7E50" w:rsidRDefault="00C94A61" w:rsidP="00007F47">
            <w:pPr>
              <w:spacing w:after="0"/>
              <w:rPr>
                <w:lang w:val="en-GB"/>
              </w:rPr>
            </w:pPr>
            <w:r>
              <w:rPr>
                <w:lang w:val="en-GB"/>
              </w:rPr>
              <w:t>€ 12.50</w:t>
            </w:r>
          </w:p>
        </w:tc>
        <w:tc>
          <w:tcPr>
            <w:tcW w:w="2977" w:type="dxa"/>
          </w:tcPr>
          <w:p w14:paraId="4DBFB313"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1412" w:type="dxa"/>
          </w:tcPr>
          <w:p w14:paraId="4E45D1B8" w14:textId="77777777" w:rsidR="00C94A61" w:rsidRPr="0082102D" w:rsidRDefault="00C94A61" w:rsidP="00007F47">
            <w:pPr>
              <w:spacing w:after="0"/>
              <w:rPr>
                <w:lang w:val="en-GB"/>
              </w:rPr>
            </w:pPr>
            <w:r>
              <w:rPr>
                <w:lang w:val="en-GB"/>
              </w:rPr>
              <w:t>1 instalment</w:t>
            </w:r>
          </w:p>
        </w:tc>
      </w:tr>
      <w:tr w:rsidR="00556906" w:rsidRPr="00610FB2" w14:paraId="007FAEF9" w14:textId="77777777" w:rsidTr="28D90B6F">
        <w:tc>
          <w:tcPr>
            <w:tcW w:w="2831" w:type="dxa"/>
          </w:tcPr>
          <w:p w14:paraId="255F9C5A" w14:textId="1344A7AD" w:rsidR="00556906" w:rsidRDefault="00C26C29" w:rsidP="00672779">
            <w:pPr>
              <w:spacing w:after="0"/>
              <w:rPr>
                <w:lang w:val="en-GB"/>
              </w:rPr>
            </w:pPr>
            <w:r>
              <w:rPr>
                <w:lang w:val="en-GB"/>
              </w:rPr>
              <w:t>NT2 contribution</w:t>
            </w:r>
          </w:p>
        </w:tc>
        <w:tc>
          <w:tcPr>
            <w:tcW w:w="1984" w:type="dxa"/>
          </w:tcPr>
          <w:p w14:paraId="5FFDE47D" w14:textId="5E00FA9A" w:rsidR="00556906" w:rsidRPr="003B7E50" w:rsidRDefault="00556906" w:rsidP="00672779">
            <w:pPr>
              <w:spacing w:after="0"/>
              <w:rPr>
                <w:lang w:val="en-GB"/>
              </w:rPr>
            </w:pPr>
            <w:r>
              <w:rPr>
                <w:lang w:val="en-GB"/>
              </w:rPr>
              <w:t>€ 1,050.00</w:t>
            </w:r>
          </w:p>
        </w:tc>
        <w:tc>
          <w:tcPr>
            <w:tcW w:w="2977" w:type="dxa"/>
          </w:tcPr>
          <w:p w14:paraId="2A33674D" w14:textId="77777777" w:rsidR="00556906" w:rsidRDefault="00556906" w:rsidP="00672779">
            <w:pPr>
              <w:spacing w:after="0"/>
              <w:rPr>
                <w:rFonts w:asciiTheme="minorHAnsi" w:hAnsiTheme="minorHAnsi" w:cstheme="minorHAnsi"/>
                <w:lang w:val="en-GB"/>
              </w:rPr>
            </w:pPr>
            <w:r>
              <w:rPr>
                <w:rFonts w:asciiTheme="minorHAnsi" w:hAnsiTheme="minorHAnsi" w:cstheme="minorHAnsi"/>
                <w:lang w:val="en-GB"/>
              </w:rPr>
              <w:t>Category 4</w:t>
            </w:r>
          </w:p>
        </w:tc>
        <w:tc>
          <w:tcPr>
            <w:tcW w:w="1412" w:type="dxa"/>
          </w:tcPr>
          <w:p w14:paraId="110ED14A" w14:textId="2460464B" w:rsidR="00556906" w:rsidRDefault="00C26C29" w:rsidP="00672779">
            <w:pPr>
              <w:spacing w:after="0"/>
              <w:rPr>
                <w:lang w:val="en-GB"/>
              </w:rPr>
            </w:pPr>
            <w:r>
              <w:rPr>
                <w:lang w:val="en-GB"/>
              </w:rPr>
              <w:t>3 instalments</w:t>
            </w:r>
          </w:p>
        </w:tc>
      </w:tr>
      <w:tr w:rsidR="007B29F3" w:rsidRPr="0082102D" w14:paraId="51F63AF2" w14:textId="77777777" w:rsidTr="28D90B6F">
        <w:tc>
          <w:tcPr>
            <w:tcW w:w="2831" w:type="dxa"/>
          </w:tcPr>
          <w:p w14:paraId="3FC94A19" w14:textId="7288C6FD" w:rsidR="007B29F3" w:rsidRPr="0082102D" w:rsidRDefault="00C94A61" w:rsidP="007B29F3">
            <w:pPr>
              <w:spacing w:after="0"/>
              <w:rPr>
                <w:lang w:val="en-GB"/>
              </w:rPr>
            </w:pPr>
            <w:r>
              <w:rPr>
                <w:lang w:val="en-GB"/>
              </w:rPr>
              <w:t xml:space="preserve">Top-sport talent contribution </w:t>
            </w:r>
            <w:r>
              <w:rPr>
                <w:vertAlign w:val="superscript"/>
                <w:lang w:val="en-GB"/>
              </w:rPr>
              <w:t>iii</w:t>
            </w:r>
          </w:p>
        </w:tc>
        <w:tc>
          <w:tcPr>
            <w:tcW w:w="1984" w:type="dxa"/>
          </w:tcPr>
          <w:p w14:paraId="282C8410" w14:textId="77777777" w:rsidR="007B29F3" w:rsidRPr="003B7E50" w:rsidRDefault="007B29F3" w:rsidP="007B29F3">
            <w:pPr>
              <w:spacing w:after="0"/>
              <w:rPr>
                <w:lang w:val="en-GB"/>
              </w:rPr>
            </w:pPr>
            <w:r>
              <w:rPr>
                <w:lang w:val="en-GB"/>
              </w:rPr>
              <w:t>€ 130.00</w:t>
            </w:r>
          </w:p>
        </w:tc>
        <w:tc>
          <w:tcPr>
            <w:tcW w:w="2977" w:type="dxa"/>
          </w:tcPr>
          <w:p w14:paraId="4ED331A1" w14:textId="6C637721" w:rsidR="007B29F3" w:rsidRPr="0082102D" w:rsidRDefault="007B29F3" w:rsidP="007B29F3">
            <w:pPr>
              <w:spacing w:after="0"/>
              <w:rPr>
                <w:lang w:val="en-GB"/>
              </w:rPr>
            </w:pPr>
            <w:r>
              <w:rPr>
                <w:rFonts w:asciiTheme="minorHAnsi" w:hAnsiTheme="minorHAnsi" w:cstheme="minorHAnsi"/>
                <w:lang w:val="en-GB"/>
              </w:rPr>
              <w:t>Category 4</w:t>
            </w:r>
          </w:p>
        </w:tc>
        <w:tc>
          <w:tcPr>
            <w:tcW w:w="1412" w:type="dxa"/>
          </w:tcPr>
          <w:p w14:paraId="1723C2D6" w14:textId="77777777" w:rsidR="007B29F3" w:rsidRPr="0082102D" w:rsidRDefault="007B29F3" w:rsidP="007B29F3">
            <w:pPr>
              <w:spacing w:after="0"/>
              <w:rPr>
                <w:lang w:val="en-GB"/>
              </w:rPr>
            </w:pPr>
            <w:r>
              <w:rPr>
                <w:lang w:val="en-GB"/>
              </w:rPr>
              <w:t>1 instalment</w:t>
            </w:r>
          </w:p>
        </w:tc>
      </w:tr>
      <w:tr w:rsidR="007B29F3" w:rsidRPr="0082102D" w14:paraId="260CB62F" w14:textId="77777777" w:rsidTr="28D90B6F">
        <w:tc>
          <w:tcPr>
            <w:tcW w:w="2831" w:type="dxa"/>
          </w:tcPr>
          <w:p w14:paraId="6E404062" w14:textId="47F6765E" w:rsidR="007B29F3" w:rsidRPr="0082102D" w:rsidRDefault="00C94A61" w:rsidP="007B29F3">
            <w:pPr>
              <w:spacing w:after="0"/>
              <w:rPr>
                <w:lang w:val="en-GB"/>
              </w:rPr>
            </w:pPr>
            <w:r>
              <w:rPr>
                <w:lang w:val="en-GB"/>
              </w:rPr>
              <w:t xml:space="preserve">Prospect contribution </w:t>
            </w:r>
            <w:r>
              <w:rPr>
                <w:vertAlign w:val="superscript"/>
                <w:lang w:val="en-GB"/>
              </w:rPr>
              <w:t>iv</w:t>
            </w:r>
          </w:p>
        </w:tc>
        <w:tc>
          <w:tcPr>
            <w:tcW w:w="1984" w:type="dxa"/>
          </w:tcPr>
          <w:p w14:paraId="31F2F413" w14:textId="77777777" w:rsidR="007B29F3" w:rsidRPr="003B7E50" w:rsidRDefault="007B29F3" w:rsidP="007B29F3">
            <w:pPr>
              <w:spacing w:after="0"/>
              <w:rPr>
                <w:lang w:val="en-GB"/>
              </w:rPr>
            </w:pPr>
            <w:r>
              <w:rPr>
                <w:lang w:val="en-GB"/>
              </w:rPr>
              <w:t>€ 50.00</w:t>
            </w:r>
          </w:p>
        </w:tc>
        <w:tc>
          <w:tcPr>
            <w:tcW w:w="2977" w:type="dxa"/>
          </w:tcPr>
          <w:p w14:paraId="508A5C23" w14:textId="3EDE1118" w:rsidR="007B29F3" w:rsidRPr="0082102D" w:rsidRDefault="007B29F3" w:rsidP="007B29F3">
            <w:pPr>
              <w:spacing w:after="0"/>
              <w:rPr>
                <w:lang w:val="en-GB"/>
              </w:rPr>
            </w:pPr>
            <w:r>
              <w:rPr>
                <w:rFonts w:asciiTheme="minorHAnsi" w:hAnsiTheme="minorHAnsi" w:cstheme="minorHAnsi"/>
                <w:lang w:val="en-GB"/>
              </w:rPr>
              <w:t>Category 4</w:t>
            </w:r>
          </w:p>
        </w:tc>
        <w:tc>
          <w:tcPr>
            <w:tcW w:w="1412" w:type="dxa"/>
          </w:tcPr>
          <w:p w14:paraId="66FD7F62" w14:textId="77777777" w:rsidR="007B29F3" w:rsidRPr="0082102D" w:rsidRDefault="007B29F3" w:rsidP="007B29F3">
            <w:pPr>
              <w:spacing w:after="0"/>
              <w:rPr>
                <w:lang w:val="en-GB"/>
              </w:rPr>
            </w:pPr>
            <w:r>
              <w:rPr>
                <w:lang w:val="en-GB"/>
              </w:rPr>
              <w:t>1 instalment</w:t>
            </w:r>
          </w:p>
        </w:tc>
      </w:tr>
      <w:tr w:rsidR="00404F03" w:rsidRPr="00974893" w14:paraId="2BF547FB" w14:textId="77777777" w:rsidTr="28D90B6F">
        <w:tc>
          <w:tcPr>
            <w:tcW w:w="2831" w:type="dxa"/>
          </w:tcPr>
          <w:p w14:paraId="54BBE32D" w14:textId="49349C3F" w:rsidR="00404F03" w:rsidRPr="00D4084F" w:rsidRDefault="00134306" w:rsidP="00A079A8">
            <w:pPr>
              <w:spacing w:after="0"/>
              <w:rPr>
                <w:lang w:val="en-GB"/>
              </w:rPr>
            </w:pPr>
            <w:r>
              <w:rPr>
                <w:rFonts w:asciiTheme="minorHAnsi" w:hAnsiTheme="minorHAnsi" w:cstheme="minorHAnsi"/>
                <w:lang w:val="en-GB"/>
              </w:rPr>
              <w:t>School trip contribution</w:t>
            </w:r>
          </w:p>
        </w:tc>
        <w:tc>
          <w:tcPr>
            <w:tcW w:w="1984" w:type="dxa"/>
          </w:tcPr>
          <w:p w14:paraId="47072870" w14:textId="6C86383F" w:rsidR="00404F03" w:rsidRPr="003B7E50" w:rsidRDefault="00404F03" w:rsidP="00A079A8">
            <w:pPr>
              <w:tabs>
                <w:tab w:val="left" w:pos="2121"/>
              </w:tabs>
              <w:spacing w:after="0"/>
              <w:rPr>
                <w:lang w:val="en-GB"/>
              </w:rPr>
            </w:pPr>
            <w:r>
              <w:rPr>
                <w:rFonts w:asciiTheme="minorHAnsi" w:hAnsiTheme="minorHAnsi" w:cstheme="minorHAnsi"/>
                <w:lang w:val="en-GB"/>
              </w:rPr>
              <w:t xml:space="preserve">approx. € 375.00 </w:t>
            </w:r>
            <w:r>
              <w:rPr>
                <w:rStyle w:val="Eindnootmarkering"/>
                <w:rFonts w:asciiTheme="minorHAnsi" w:hAnsiTheme="minorHAnsi" w:cstheme="minorHAnsi"/>
                <w:lang w:val="en-GB"/>
              </w:rPr>
              <w:endnoteReference w:id="5"/>
            </w:r>
            <w:r>
              <w:rPr>
                <w:rFonts w:asciiTheme="minorHAnsi" w:hAnsiTheme="minorHAnsi" w:cstheme="minorHAnsi"/>
                <w:vertAlign w:val="superscript"/>
                <w:lang w:val="en-GB"/>
              </w:rPr>
              <w:t>/</w:t>
            </w:r>
            <w:r>
              <w:rPr>
                <w:rStyle w:val="Eindnootmarkering"/>
                <w:rFonts w:asciiTheme="minorHAnsi" w:hAnsiTheme="minorHAnsi" w:cstheme="minorHAnsi"/>
                <w:lang w:val="en-GB"/>
              </w:rPr>
              <w:endnoteReference w:id="6"/>
            </w:r>
            <w:r>
              <w:rPr>
                <w:rFonts w:asciiTheme="minorHAnsi" w:hAnsiTheme="minorHAnsi" w:cstheme="minorHAnsi"/>
                <w:vertAlign w:val="superscript"/>
                <w:lang w:val="en-GB"/>
              </w:rPr>
              <w:t>/</w:t>
            </w:r>
            <w:r>
              <w:rPr>
                <w:rStyle w:val="Eindnootmarkering"/>
                <w:rFonts w:asciiTheme="minorHAnsi" w:hAnsiTheme="minorHAnsi" w:cstheme="minorHAnsi"/>
                <w:lang w:val="en-GB"/>
              </w:rPr>
              <w:endnoteReference w:id="7"/>
            </w:r>
            <w:r>
              <w:rPr>
                <w:rFonts w:asciiTheme="minorHAnsi" w:hAnsiTheme="minorHAnsi" w:cstheme="minorHAnsi"/>
                <w:vertAlign w:val="superscript"/>
                <w:lang w:val="en-GB"/>
              </w:rPr>
              <w:t>/</w:t>
            </w:r>
            <w:r>
              <w:rPr>
                <w:rStyle w:val="Eindnootmarkering"/>
                <w:rFonts w:asciiTheme="minorHAnsi" w:hAnsiTheme="minorHAnsi" w:cstheme="minorHAnsi"/>
                <w:lang w:val="en-GB"/>
              </w:rPr>
              <w:endnoteReference w:id="8"/>
            </w:r>
          </w:p>
        </w:tc>
        <w:tc>
          <w:tcPr>
            <w:tcW w:w="2977" w:type="dxa"/>
          </w:tcPr>
          <w:p w14:paraId="78A72A86" w14:textId="77777777" w:rsidR="00404F03" w:rsidRPr="007B29F3" w:rsidRDefault="00404F03" w:rsidP="00A079A8">
            <w:pPr>
              <w:tabs>
                <w:tab w:val="left" w:pos="2121"/>
              </w:tabs>
              <w:spacing w:after="0"/>
              <w:rPr>
                <w:rFonts w:asciiTheme="minorHAnsi" w:hAnsiTheme="minorHAnsi" w:cstheme="minorHAnsi"/>
                <w:bCs/>
                <w:lang w:val="en-GB"/>
              </w:rPr>
            </w:pPr>
            <w:r>
              <w:rPr>
                <w:rFonts w:asciiTheme="minorHAnsi" w:hAnsiTheme="minorHAnsi" w:cstheme="minorHAnsi"/>
                <w:bCs/>
                <w:lang w:val="en-GB"/>
              </w:rPr>
              <w:t>Category 4,</w:t>
            </w:r>
          </w:p>
          <w:p w14:paraId="40174EB7" w14:textId="77777777" w:rsidR="00404F03" w:rsidRPr="00D4084F" w:rsidRDefault="00404F03" w:rsidP="00A079A8">
            <w:pPr>
              <w:tabs>
                <w:tab w:val="left" w:pos="2121"/>
              </w:tabs>
              <w:spacing w:after="0"/>
              <w:rPr>
                <w:rFonts w:asciiTheme="minorHAnsi" w:hAnsiTheme="minorHAnsi" w:cstheme="minorHAnsi"/>
                <w:lang w:val="en-GB"/>
              </w:rPr>
            </w:pPr>
            <w:r>
              <w:rPr>
                <w:rFonts w:asciiTheme="minorHAnsi" w:hAnsiTheme="minorHAnsi" w:cstheme="minorHAnsi"/>
                <w:b/>
                <w:u w:val="single"/>
                <w:lang w:val="en-GB"/>
              </w:rPr>
              <w:t>not</w:t>
            </w:r>
            <w:r>
              <w:rPr>
                <w:rFonts w:asciiTheme="minorHAnsi" w:hAnsiTheme="minorHAnsi" w:cstheme="minorHAnsi"/>
                <w:lang w:val="en-GB"/>
              </w:rPr>
              <w:t xml:space="preserve"> included in the TTO contribution</w:t>
            </w:r>
          </w:p>
        </w:tc>
        <w:tc>
          <w:tcPr>
            <w:tcW w:w="1412" w:type="dxa"/>
          </w:tcPr>
          <w:p w14:paraId="59339C05" w14:textId="77777777" w:rsidR="00404F03" w:rsidRPr="00D9386D" w:rsidRDefault="00404F03" w:rsidP="00A079A8">
            <w:pPr>
              <w:tabs>
                <w:tab w:val="left" w:pos="2121"/>
              </w:tabs>
              <w:spacing w:after="0"/>
              <w:rPr>
                <w:rFonts w:asciiTheme="minorHAnsi" w:hAnsiTheme="minorHAnsi" w:cstheme="minorHAnsi"/>
                <w:lang w:val="en-GB"/>
              </w:rPr>
            </w:pPr>
            <w:r>
              <w:rPr>
                <w:rFonts w:asciiTheme="minorHAnsi" w:hAnsiTheme="minorHAnsi" w:cstheme="minorHAnsi"/>
                <w:lang w:val="en-GB"/>
              </w:rPr>
              <w:t>1 instalment</w:t>
            </w:r>
          </w:p>
        </w:tc>
      </w:tr>
      <w:tr w:rsidR="00D82340" w:rsidRPr="00693F4C" w14:paraId="5888EE7D" w14:textId="77777777" w:rsidTr="28D90B6F">
        <w:tc>
          <w:tcPr>
            <w:tcW w:w="2831" w:type="dxa"/>
          </w:tcPr>
          <w:p w14:paraId="156E1C24" w14:textId="77777777" w:rsidR="00D82340" w:rsidRPr="0082102D" w:rsidRDefault="00D82340" w:rsidP="00A079A8">
            <w:pPr>
              <w:spacing w:after="0"/>
              <w:rPr>
                <w:lang w:val="en-GB"/>
              </w:rPr>
            </w:pPr>
            <w:r>
              <w:rPr>
                <w:lang w:val="en-GB"/>
              </w:rPr>
              <w:t>School locker</w:t>
            </w:r>
          </w:p>
        </w:tc>
        <w:tc>
          <w:tcPr>
            <w:tcW w:w="1984" w:type="dxa"/>
          </w:tcPr>
          <w:p w14:paraId="3C3A400F" w14:textId="77777777" w:rsidR="00D82340" w:rsidRPr="0082102D" w:rsidRDefault="00D82340" w:rsidP="00A079A8">
            <w:pPr>
              <w:spacing w:after="0"/>
              <w:rPr>
                <w:lang w:val="en-GB"/>
              </w:rPr>
            </w:pPr>
            <w:r>
              <w:rPr>
                <w:lang w:val="en-GB"/>
              </w:rPr>
              <w:t xml:space="preserve">Free </w:t>
            </w:r>
          </w:p>
        </w:tc>
        <w:tc>
          <w:tcPr>
            <w:tcW w:w="2977" w:type="dxa"/>
          </w:tcPr>
          <w:p w14:paraId="21B85505" w14:textId="77777777" w:rsidR="00D82340" w:rsidRDefault="00D82340" w:rsidP="00A079A8">
            <w:pPr>
              <w:spacing w:after="0"/>
              <w:rPr>
                <w:lang w:val="en-GB"/>
              </w:rPr>
            </w:pPr>
            <w:r>
              <w:rPr>
                <w:lang w:val="en-GB"/>
              </w:rPr>
              <w:t>Category 1</w:t>
            </w:r>
          </w:p>
          <w:p w14:paraId="37A264ED" w14:textId="77777777" w:rsidR="00D82340" w:rsidRPr="0082102D" w:rsidRDefault="00D82340" w:rsidP="00A079A8">
            <w:pPr>
              <w:spacing w:after="0"/>
              <w:rPr>
                <w:lang w:val="en-GB"/>
              </w:rPr>
            </w:pPr>
            <w:r>
              <w:rPr>
                <w:lang w:val="en-GB"/>
              </w:rPr>
              <w:t>(subject to availability)</w:t>
            </w:r>
          </w:p>
        </w:tc>
        <w:tc>
          <w:tcPr>
            <w:tcW w:w="1412" w:type="dxa"/>
          </w:tcPr>
          <w:p w14:paraId="6C06B635" w14:textId="77777777" w:rsidR="00D82340" w:rsidRPr="0082102D" w:rsidRDefault="00D82340" w:rsidP="00A079A8">
            <w:pPr>
              <w:spacing w:after="0"/>
              <w:rPr>
                <w:lang w:val="en-GB"/>
              </w:rPr>
            </w:pPr>
          </w:p>
        </w:tc>
      </w:tr>
      <w:tr w:rsidR="00203FFD" w:rsidRPr="005F2E8E" w14:paraId="4C649EF7" w14:textId="77777777" w:rsidTr="28D90B6F">
        <w:tc>
          <w:tcPr>
            <w:tcW w:w="2831" w:type="dxa"/>
            <w:shd w:val="clear" w:color="auto" w:fill="D9D9D9" w:themeFill="background1" w:themeFillShade="D9"/>
          </w:tcPr>
          <w:p w14:paraId="6EBE78B9" w14:textId="77777777" w:rsidR="00203FFD" w:rsidRDefault="00203FFD" w:rsidP="00A079A8">
            <w:pPr>
              <w:spacing w:after="0"/>
              <w:rPr>
                <w:b/>
                <w:bCs/>
                <w:lang w:val="en-GB"/>
              </w:rPr>
            </w:pPr>
            <w:r>
              <w:rPr>
                <w:b/>
                <w:bCs/>
                <w:lang w:val="en-GB"/>
              </w:rPr>
              <w:t>Advice</w:t>
            </w:r>
          </w:p>
        </w:tc>
        <w:tc>
          <w:tcPr>
            <w:tcW w:w="1984" w:type="dxa"/>
            <w:shd w:val="clear" w:color="auto" w:fill="D9D9D9" w:themeFill="background1" w:themeFillShade="D9"/>
          </w:tcPr>
          <w:p w14:paraId="1C2A39F6" w14:textId="77777777" w:rsidR="00203FFD" w:rsidRPr="005F2E8E" w:rsidRDefault="00203FFD" w:rsidP="00A079A8">
            <w:pPr>
              <w:spacing w:after="0"/>
              <w:rPr>
                <w:b/>
                <w:bCs/>
                <w:lang w:val="en-GB"/>
              </w:rPr>
            </w:pPr>
          </w:p>
        </w:tc>
        <w:tc>
          <w:tcPr>
            <w:tcW w:w="2977" w:type="dxa"/>
            <w:shd w:val="clear" w:color="auto" w:fill="D9D9D9" w:themeFill="background1" w:themeFillShade="D9"/>
          </w:tcPr>
          <w:p w14:paraId="1AFE4373" w14:textId="77777777" w:rsidR="00203FFD" w:rsidRPr="005F2E8E" w:rsidRDefault="00203FFD" w:rsidP="00A079A8">
            <w:pPr>
              <w:spacing w:after="0"/>
              <w:rPr>
                <w:b/>
                <w:bCs/>
                <w:lang w:val="en-GB"/>
              </w:rPr>
            </w:pPr>
          </w:p>
        </w:tc>
        <w:tc>
          <w:tcPr>
            <w:tcW w:w="1412" w:type="dxa"/>
            <w:shd w:val="clear" w:color="auto" w:fill="D9D9D9" w:themeFill="background1" w:themeFillShade="D9"/>
          </w:tcPr>
          <w:p w14:paraId="276E4548" w14:textId="77777777" w:rsidR="00203FFD" w:rsidRPr="005F2E8E" w:rsidRDefault="00203FFD" w:rsidP="00A079A8">
            <w:pPr>
              <w:spacing w:after="0"/>
              <w:rPr>
                <w:b/>
                <w:bCs/>
                <w:lang w:val="en-GB"/>
              </w:rPr>
            </w:pPr>
          </w:p>
        </w:tc>
      </w:tr>
      <w:tr w:rsidR="00203FFD" w:rsidRPr="0082102D" w14:paraId="532646B2" w14:textId="77777777" w:rsidTr="28D90B6F">
        <w:tc>
          <w:tcPr>
            <w:tcW w:w="2831" w:type="dxa"/>
          </w:tcPr>
          <w:p w14:paraId="367A4DAB" w14:textId="77777777" w:rsidR="00203FFD" w:rsidRPr="0082102D" w:rsidRDefault="00203FFD" w:rsidP="00A079A8">
            <w:pPr>
              <w:spacing w:after="0"/>
              <w:rPr>
                <w:lang w:val="en-GB"/>
              </w:rPr>
            </w:pPr>
            <w:r>
              <w:rPr>
                <w:lang w:val="en-GB"/>
              </w:rPr>
              <w:t>German dictionaries (Van Dale pocket)</w:t>
            </w:r>
          </w:p>
        </w:tc>
        <w:tc>
          <w:tcPr>
            <w:tcW w:w="1984" w:type="dxa"/>
          </w:tcPr>
          <w:p w14:paraId="0D0257FD" w14:textId="77777777" w:rsidR="00203FFD" w:rsidRPr="0082102D" w:rsidRDefault="00203FFD" w:rsidP="00A079A8">
            <w:pPr>
              <w:tabs>
                <w:tab w:val="left" w:pos="2121"/>
              </w:tabs>
              <w:spacing w:after="0"/>
              <w:rPr>
                <w:lang w:val="en-GB"/>
              </w:rPr>
            </w:pPr>
            <w:r>
              <w:rPr>
                <w:lang w:val="en-GB"/>
              </w:rPr>
              <w:t>approx. € 15.00 each</w:t>
            </w:r>
          </w:p>
        </w:tc>
        <w:tc>
          <w:tcPr>
            <w:tcW w:w="2977" w:type="dxa"/>
          </w:tcPr>
          <w:p w14:paraId="2DF64799" w14:textId="77777777" w:rsidR="00203FFD" w:rsidRDefault="00203FFD" w:rsidP="00A079A8">
            <w:pPr>
              <w:spacing w:after="0"/>
              <w:rPr>
                <w:lang w:val="en-GB"/>
              </w:rPr>
            </w:pPr>
            <w:r>
              <w:rPr>
                <w:rFonts w:asciiTheme="minorHAnsi" w:hAnsiTheme="minorHAnsi" w:cstheme="minorHAnsi"/>
                <w:lang w:val="en-GB"/>
              </w:rPr>
              <w:t xml:space="preserve">Category 2, </w:t>
            </w:r>
          </w:p>
          <w:p w14:paraId="5C258562" w14:textId="77777777" w:rsidR="00203FFD" w:rsidRPr="0082102D" w:rsidRDefault="00203FFD" w:rsidP="00A079A8">
            <w:pPr>
              <w:tabs>
                <w:tab w:val="left" w:pos="2121"/>
              </w:tabs>
              <w:spacing w:after="0"/>
              <w:rPr>
                <w:lang w:val="en-GB"/>
              </w:rPr>
            </w:pPr>
            <w:r>
              <w:rPr>
                <w:lang w:val="en-GB"/>
              </w:rPr>
              <w:t>to purchase yourself (one-off)</w:t>
            </w:r>
          </w:p>
        </w:tc>
        <w:tc>
          <w:tcPr>
            <w:tcW w:w="1412" w:type="dxa"/>
          </w:tcPr>
          <w:p w14:paraId="267AE169" w14:textId="77777777" w:rsidR="00203FFD" w:rsidRPr="0082102D" w:rsidRDefault="00203FFD" w:rsidP="00A079A8">
            <w:pPr>
              <w:tabs>
                <w:tab w:val="left" w:pos="2121"/>
              </w:tabs>
              <w:spacing w:after="0"/>
              <w:rPr>
                <w:lang w:val="en-GB"/>
              </w:rPr>
            </w:pPr>
          </w:p>
        </w:tc>
      </w:tr>
      <w:tr w:rsidR="006E2711" w:rsidRPr="006E2711" w14:paraId="5362B817" w14:textId="77777777" w:rsidTr="28D90B6F">
        <w:tc>
          <w:tcPr>
            <w:tcW w:w="2831" w:type="dxa"/>
            <w:shd w:val="clear" w:color="auto" w:fill="BFBFBF" w:themeFill="background1" w:themeFillShade="BF"/>
          </w:tcPr>
          <w:p w14:paraId="7004D6D5" w14:textId="77777777" w:rsidR="006E2711" w:rsidRPr="005F2E8E" w:rsidRDefault="006E2711" w:rsidP="00A079A8">
            <w:pPr>
              <w:spacing w:after="0"/>
              <w:rPr>
                <w:b/>
                <w:bCs/>
                <w:lang w:val="en-GB"/>
              </w:rPr>
            </w:pPr>
            <w:r>
              <w:rPr>
                <w:b/>
                <w:bCs/>
                <w:lang w:val="en-GB"/>
              </w:rPr>
              <w:t>Optional</w:t>
            </w:r>
          </w:p>
        </w:tc>
        <w:tc>
          <w:tcPr>
            <w:tcW w:w="1984" w:type="dxa"/>
            <w:shd w:val="clear" w:color="auto" w:fill="BFBFBF" w:themeFill="background1" w:themeFillShade="BF"/>
          </w:tcPr>
          <w:p w14:paraId="04B29BCC" w14:textId="77777777" w:rsidR="006E2711" w:rsidRPr="005F2E8E" w:rsidRDefault="006E2711" w:rsidP="00A079A8">
            <w:pPr>
              <w:spacing w:after="0"/>
              <w:rPr>
                <w:b/>
                <w:bCs/>
                <w:lang w:val="en-GB"/>
              </w:rPr>
            </w:pPr>
          </w:p>
        </w:tc>
        <w:tc>
          <w:tcPr>
            <w:tcW w:w="2977" w:type="dxa"/>
            <w:shd w:val="clear" w:color="auto" w:fill="BFBFBF" w:themeFill="background1" w:themeFillShade="BF"/>
          </w:tcPr>
          <w:p w14:paraId="530FA2AC" w14:textId="77777777" w:rsidR="006E2711" w:rsidRPr="005F2E8E" w:rsidRDefault="006E2711" w:rsidP="00A079A8">
            <w:pPr>
              <w:spacing w:after="0"/>
              <w:rPr>
                <w:b/>
                <w:bCs/>
                <w:lang w:val="en-GB"/>
              </w:rPr>
            </w:pPr>
          </w:p>
        </w:tc>
        <w:tc>
          <w:tcPr>
            <w:tcW w:w="1412" w:type="dxa"/>
            <w:shd w:val="clear" w:color="auto" w:fill="BFBFBF" w:themeFill="background1" w:themeFillShade="BF"/>
          </w:tcPr>
          <w:p w14:paraId="19E077DA" w14:textId="77777777" w:rsidR="006E2711" w:rsidRPr="005F2E8E" w:rsidRDefault="006E2711" w:rsidP="00A079A8">
            <w:pPr>
              <w:spacing w:after="0"/>
              <w:rPr>
                <w:b/>
                <w:bCs/>
                <w:lang w:val="en-GB"/>
              </w:rPr>
            </w:pPr>
          </w:p>
        </w:tc>
      </w:tr>
      <w:tr w:rsidR="006E2711" w:rsidRPr="00E51D99" w14:paraId="085214B6" w14:textId="77777777" w:rsidTr="28D90B6F">
        <w:tc>
          <w:tcPr>
            <w:tcW w:w="2831" w:type="dxa"/>
          </w:tcPr>
          <w:p w14:paraId="0D3D38A7" w14:textId="77777777" w:rsidR="006E2711" w:rsidRPr="00E51D99" w:rsidRDefault="006E2711" w:rsidP="00A079A8">
            <w:pPr>
              <w:spacing w:after="0"/>
              <w:rPr>
                <w:lang w:val="en-GB"/>
              </w:rPr>
            </w:pPr>
            <w:r>
              <w:rPr>
                <w:lang w:val="en-GB"/>
              </w:rPr>
              <w:t>Laptop</w:t>
            </w:r>
          </w:p>
        </w:tc>
        <w:tc>
          <w:tcPr>
            <w:tcW w:w="1984" w:type="dxa"/>
          </w:tcPr>
          <w:p w14:paraId="00B32089" w14:textId="4E2CF7F0" w:rsidR="006E2711" w:rsidRPr="00E51D99" w:rsidRDefault="006E2711" w:rsidP="00A079A8">
            <w:pPr>
              <w:spacing w:after="0"/>
              <w:rPr>
                <w:lang w:val="en-GB"/>
              </w:rPr>
            </w:pPr>
            <w:r>
              <w:rPr>
                <w:lang w:val="en-GB"/>
              </w:rPr>
              <w:t>approx. € 250.00 per year</w:t>
            </w:r>
          </w:p>
        </w:tc>
        <w:tc>
          <w:tcPr>
            <w:tcW w:w="2977" w:type="dxa"/>
          </w:tcPr>
          <w:p w14:paraId="72F3CE48" w14:textId="77777777" w:rsidR="006E2711" w:rsidRDefault="006E2711" w:rsidP="00A079A8">
            <w:pPr>
              <w:spacing w:after="0"/>
              <w:rPr>
                <w:lang w:val="en-GB"/>
              </w:rPr>
            </w:pPr>
            <w:r>
              <w:rPr>
                <w:lang w:val="en-GB"/>
              </w:rPr>
              <w:t>Category 3,</w:t>
            </w:r>
          </w:p>
          <w:p w14:paraId="0E3D87F0" w14:textId="2B50B512" w:rsidR="006E2711" w:rsidRPr="00E51D99" w:rsidRDefault="006E2711"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1412" w:type="dxa"/>
          </w:tcPr>
          <w:p w14:paraId="6994B0DE" w14:textId="77777777" w:rsidR="006E2711" w:rsidRPr="00E51D99" w:rsidRDefault="006E2711" w:rsidP="00A079A8">
            <w:pPr>
              <w:spacing w:after="0"/>
              <w:rPr>
                <w:lang w:val="en-GB"/>
              </w:rPr>
            </w:pPr>
            <w:r>
              <w:rPr>
                <w:lang w:val="en-GB"/>
              </w:rPr>
              <w:t xml:space="preserve">payment in instalments possible </w:t>
            </w:r>
          </w:p>
        </w:tc>
      </w:tr>
    </w:tbl>
    <w:p w14:paraId="5A65E99D" w14:textId="77777777" w:rsidR="00120065" w:rsidRPr="00BE72B8" w:rsidRDefault="00120065" w:rsidP="00C94A61">
      <w:pPr>
        <w:spacing w:after="0" w:line="240" w:lineRule="auto"/>
        <w:rPr>
          <w:lang w:val="en-GB"/>
        </w:rPr>
      </w:pPr>
    </w:p>
    <w:tbl>
      <w:tblPr>
        <w:tblStyle w:val="Tabelraster"/>
        <w:tblW w:w="5000" w:type="pct"/>
        <w:tblLook w:val="04A0" w:firstRow="1" w:lastRow="0" w:firstColumn="1" w:lastColumn="0" w:noHBand="0" w:noVBand="1"/>
      </w:tblPr>
      <w:tblGrid>
        <w:gridCol w:w="2831"/>
        <w:gridCol w:w="1984"/>
        <w:gridCol w:w="2977"/>
        <w:gridCol w:w="1268"/>
      </w:tblGrid>
      <w:tr w:rsidR="00AB7896" w:rsidRPr="00AB7896" w14:paraId="7CE78004" w14:textId="77777777" w:rsidTr="28D90B6F">
        <w:tc>
          <w:tcPr>
            <w:tcW w:w="5000" w:type="pct"/>
            <w:gridSpan w:val="4"/>
            <w:shd w:val="clear" w:color="auto" w:fill="009999"/>
          </w:tcPr>
          <w:p w14:paraId="6F99DE06" w14:textId="7A6542B8" w:rsidR="00AB7896" w:rsidRPr="0098399F" w:rsidRDefault="00AB7896"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3 Mavo TTO</w:t>
            </w:r>
          </w:p>
        </w:tc>
      </w:tr>
      <w:tr w:rsidR="00AB7896" w:rsidRPr="00172DE6" w14:paraId="3E1782DA" w14:textId="77777777" w:rsidTr="28D90B6F">
        <w:tc>
          <w:tcPr>
            <w:tcW w:w="1562" w:type="pct"/>
            <w:shd w:val="clear" w:color="auto" w:fill="D9D9D9" w:themeFill="background1" w:themeFillShade="D9"/>
          </w:tcPr>
          <w:p w14:paraId="582712C3" w14:textId="77777777" w:rsidR="00AB7896" w:rsidRPr="0082102D" w:rsidRDefault="00AB7896"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6E079FAC" w14:textId="77777777" w:rsidR="00AB7896" w:rsidRPr="0082102D" w:rsidRDefault="00AB7896"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35858BB6" w14:textId="081A0000" w:rsidR="00AB7896" w:rsidRPr="0082102D" w:rsidRDefault="00F214FB" w:rsidP="0094053C">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5F4D9344" w14:textId="77777777" w:rsidR="00AB7896" w:rsidRPr="0082102D" w:rsidRDefault="00AB7896"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7B29F3" w:rsidRPr="0082102D" w14:paraId="1954323E" w14:textId="77777777" w:rsidTr="28D90B6F">
        <w:tc>
          <w:tcPr>
            <w:tcW w:w="1562" w:type="pct"/>
          </w:tcPr>
          <w:p w14:paraId="0FF6F55C" w14:textId="3D5DE248" w:rsidR="007B29F3" w:rsidRDefault="007B29F3" w:rsidP="007B29F3">
            <w:pPr>
              <w:spacing w:after="0"/>
              <w:rPr>
                <w:rFonts w:asciiTheme="minorHAnsi" w:hAnsiTheme="minorHAnsi" w:cstheme="minorHAnsi"/>
                <w:vertAlign w:val="superscript"/>
                <w:lang w:val="en-GB"/>
              </w:rPr>
            </w:pPr>
            <w:r>
              <w:rPr>
                <w:rFonts w:asciiTheme="minorHAnsi" w:hAnsiTheme="minorHAnsi" w:cstheme="minorHAnsi"/>
                <w:lang w:val="en-GB"/>
              </w:rPr>
              <w:t>TTO contribution</w:t>
            </w:r>
            <w:r>
              <w:rPr>
                <w:rFonts w:asciiTheme="minorHAnsi" w:hAnsiTheme="minorHAnsi" w:cstheme="minorHAnsi"/>
                <w:vertAlign w:val="superscript"/>
                <w:lang w:val="en-GB"/>
              </w:rPr>
              <w:t xml:space="preserve"> ii</w:t>
            </w:r>
          </w:p>
          <w:p w14:paraId="2703B54C" w14:textId="102F7476" w:rsidR="00624EC1" w:rsidRPr="0082102D" w:rsidRDefault="00624EC1" w:rsidP="007B29F3">
            <w:pPr>
              <w:spacing w:after="0"/>
              <w:rPr>
                <w:rFonts w:asciiTheme="minorHAnsi" w:hAnsiTheme="minorHAnsi" w:cstheme="minorHAnsi"/>
                <w:lang w:val="en-GB"/>
              </w:rPr>
            </w:pPr>
            <w:r>
              <w:rPr>
                <w:rFonts w:asciiTheme="minorHAnsi" w:hAnsiTheme="minorHAnsi" w:cstheme="minorHAnsi"/>
                <w:sz w:val="16"/>
                <w:szCs w:val="16"/>
                <w:lang w:val="en-GB"/>
              </w:rPr>
              <w:t xml:space="preserve">(The FCE exam is </w:t>
            </w:r>
            <w:r>
              <w:rPr>
                <w:rFonts w:asciiTheme="minorHAnsi" w:hAnsiTheme="minorHAnsi" w:cstheme="minorHAnsi"/>
                <w:b/>
                <w:bCs/>
                <w:sz w:val="16"/>
                <w:szCs w:val="16"/>
                <w:u w:val="single"/>
                <w:lang w:val="en-GB"/>
              </w:rPr>
              <w:t>not</w:t>
            </w:r>
            <w:r>
              <w:rPr>
                <w:rFonts w:asciiTheme="minorHAnsi" w:hAnsiTheme="minorHAnsi" w:cstheme="minorHAnsi"/>
                <w:sz w:val="16"/>
                <w:szCs w:val="16"/>
                <w:lang w:val="en-GB"/>
              </w:rPr>
              <w:t xml:space="preserve"> included in this contribution!)</w:t>
            </w:r>
          </w:p>
        </w:tc>
        <w:tc>
          <w:tcPr>
            <w:tcW w:w="1095" w:type="pct"/>
          </w:tcPr>
          <w:p w14:paraId="544EDEC1" w14:textId="2B0DB88E" w:rsidR="007B29F3" w:rsidRPr="003B7E50" w:rsidRDefault="009C3A5C" w:rsidP="007B29F3">
            <w:pPr>
              <w:spacing w:after="0"/>
              <w:rPr>
                <w:rFonts w:asciiTheme="minorHAnsi" w:hAnsiTheme="minorHAnsi" w:cstheme="minorHAnsi"/>
                <w:lang w:val="en-GB"/>
              </w:rPr>
            </w:pPr>
            <w:r>
              <w:rPr>
                <w:lang w:val="en-GB"/>
              </w:rPr>
              <w:t>€ 150.00</w:t>
            </w:r>
          </w:p>
        </w:tc>
        <w:tc>
          <w:tcPr>
            <w:tcW w:w="1643" w:type="pct"/>
          </w:tcPr>
          <w:p w14:paraId="70C46A27" w14:textId="1CBAFC65" w:rsidR="007B29F3" w:rsidRPr="0082102D" w:rsidRDefault="007B29F3" w:rsidP="007B29F3">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5C328639" w14:textId="32163826" w:rsidR="007B29F3" w:rsidRPr="00A43215" w:rsidRDefault="007B29F3" w:rsidP="007B29F3">
            <w:pPr>
              <w:spacing w:after="0"/>
              <w:rPr>
                <w:lang w:val="en-GB"/>
              </w:rPr>
            </w:pPr>
            <w:r>
              <w:rPr>
                <w:lang w:val="en-GB"/>
              </w:rPr>
              <w:t>2 instalments</w:t>
            </w:r>
          </w:p>
        </w:tc>
      </w:tr>
      <w:tr w:rsidR="00C94A61" w:rsidRPr="0082102D" w14:paraId="1CEBAD36" w14:textId="77777777" w:rsidTr="28D90B6F">
        <w:tc>
          <w:tcPr>
            <w:tcW w:w="1562" w:type="pct"/>
          </w:tcPr>
          <w:p w14:paraId="6B910B71" w14:textId="2A8E31CF" w:rsidR="00C94A61" w:rsidRPr="0082102D" w:rsidRDefault="00134306" w:rsidP="00007F47">
            <w:pPr>
              <w:spacing w:after="0"/>
              <w:rPr>
                <w:lang w:val="en-GB"/>
              </w:rPr>
            </w:pPr>
            <w:r>
              <w:rPr>
                <w:lang w:val="en-GB"/>
              </w:rPr>
              <w:t>General parental contribution</w:t>
            </w:r>
          </w:p>
        </w:tc>
        <w:tc>
          <w:tcPr>
            <w:tcW w:w="1095" w:type="pct"/>
          </w:tcPr>
          <w:p w14:paraId="3670D18E" w14:textId="0B76C5A0" w:rsidR="00C94A61" w:rsidRPr="003B7E50" w:rsidRDefault="00C94A61" w:rsidP="00007F47">
            <w:pPr>
              <w:spacing w:after="0"/>
              <w:rPr>
                <w:lang w:val="en-GB"/>
              </w:rPr>
            </w:pPr>
            <w:r>
              <w:rPr>
                <w:lang w:val="en-GB"/>
              </w:rPr>
              <w:t>€ 75.00</w:t>
            </w:r>
            <w:r>
              <w:rPr>
                <w:lang w:val="en-GB"/>
              </w:rPr>
              <w:tab/>
            </w:r>
          </w:p>
        </w:tc>
        <w:tc>
          <w:tcPr>
            <w:tcW w:w="1643" w:type="pct"/>
          </w:tcPr>
          <w:p w14:paraId="212416D2"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008C2ECA" w14:textId="77777777" w:rsidR="00C94A61" w:rsidRPr="0082102D" w:rsidRDefault="00C94A61" w:rsidP="00007F47">
            <w:pPr>
              <w:spacing w:after="0"/>
              <w:rPr>
                <w:lang w:val="en-GB"/>
              </w:rPr>
            </w:pPr>
            <w:r>
              <w:rPr>
                <w:lang w:val="en-GB"/>
              </w:rPr>
              <w:t>1 instalment</w:t>
            </w:r>
          </w:p>
        </w:tc>
      </w:tr>
      <w:tr w:rsidR="00C94A61" w:rsidRPr="0082102D" w14:paraId="6EF54DEC" w14:textId="77777777" w:rsidTr="28D90B6F">
        <w:tc>
          <w:tcPr>
            <w:tcW w:w="1562" w:type="pct"/>
          </w:tcPr>
          <w:p w14:paraId="1860C271" w14:textId="75A4C386" w:rsidR="00C94A61" w:rsidRPr="0082102D" w:rsidRDefault="00134306" w:rsidP="00007F47">
            <w:pPr>
              <w:spacing w:after="0"/>
              <w:rPr>
                <w:lang w:val="en-GB"/>
              </w:rPr>
            </w:pPr>
            <w:r>
              <w:rPr>
                <w:lang w:val="en-GB"/>
              </w:rPr>
              <w:t>Parents' council contribution</w:t>
            </w:r>
          </w:p>
        </w:tc>
        <w:tc>
          <w:tcPr>
            <w:tcW w:w="1095" w:type="pct"/>
          </w:tcPr>
          <w:p w14:paraId="53103584" w14:textId="77777777" w:rsidR="00C94A61" w:rsidRPr="003B7E50" w:rsidRDefault="00C94A61" w:rsidP="00007F47">
            <w:pPr>
              <w:spacing w:after="0"/>
              <w:rPr>
                <w:lang w:val="en-GB"/>
              </w:rPr>
            </w:pPr>
            <w:r>
              <w:rPr>
                <w:lang w:val="en-GB"/>
              </w:rPr>
              <w:t>€ 12.50</w:t>
            </w:r>
          </w:p>
        </w:tc>
        <w:tc>
          <w:tcPr>
            <w:tcW w:w="1643" w:type="pct"/>
          </w:tcPr>
          <w:p w14:paraId="2FE1DD96"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06FE905F" w14:textId="77777777" w:rsidR="00C94A61" w:rsidRPr="0082102D" w:rsidRDefault="00C94A61" w:rsidP="00007F47">
            <w:pPr>
              <w:spacing w:after="0"/>
              <w:rPr>
                <w:lang w:val="en-GB"/>
              </w:rPr>
            </w:pPr>
            <w:r>
              <w:rPr>
                <w:lang w:val="en-GB"/>
              </w:rPr>
              <w:t>1 instalment</w:t>
            </w:r>
          </w:p>
        </w:tc>
      </w:tr>
      <w:tr w:rsidR="007B29F3" w:rsidRPr="0082102D" w14:paraId="55F07E0A" w14:textId="77777777" w:rsidTr="28D90B6F">
        <w:tc>
          <w:tcPr>
            <w:tcW w:w="1562" w:type="pct"/>
          </w:tcPr>
          <w:p w14:paraId="4E183FD3" w14:textId="27825D15" w:rsidR="007B29F3" w:rsidRPr="0082102D" w:rsidRDefault="00C94A61" w:rsidP="007B29F3">
            <w:pPr>
              <w:spacing w:after="0"/>
              <w:rPr>
                <w:lang w:val="en-GB"/>
              </w:rPr>
            </w:pPr>
            <w:r>
              <w:rPr>
                <w:lang w:val="en-GB"/>
              </w:rPr>
              <w:lastRenderedPageBreak/>
              <w:t xml:space="preserve">Top-sport talent contribution </w:t>
            </w:r>
            <w:r>
              <w:rPr>
                <w:vertAlign w:val="superscript"/>
                <w:lang w:val="en-GB"/>
              </w:rPr>
              <w:t>iii</w:t>
            </w:r>
          </w:p>
        </w:tc>
        <w:tc>
          <w:tcPr>
            <w:tcW w:w="1095" w:type="pct"/>
          </w:tcPr>
          <w:p w14:paraId="1355708D" w14:textId="77777777" w:rsidR="007B29F3" w:rsidRPr="003B7E50" w:rsidRDefault="007B29F3" w:rsidP="007B29F3">
            <w:pPr>
              <w:spacing w:after="0"/>
              <w:rPr>
                <w:lang w:val="en-GB"/>
              </w:rPr>
            </w:pPr>
            <w:r>
              <w:rPr>
                <w:lang w:val="en-GB"/>
              </w:rPr>
              <w:t>€ 130.00</w:t>
            </w:r>
          </w:p>
        </w:tc>
        <w:tc>
          <w:tcPr>
            <w:tcW w:w="1643" w:type="pct"/>
          </w:tcPr>
          <w:p w14:paraId="4FCB7E1B" w14:textId="39B24509" w:rsidR="007B29F3" w:rsidRPr="0082102D" w:rsidRDefault="007B29F3" w:rsidP="007B29F3">
            <w:pPr>
              <w:spacing w:after="0"/>
              <w:rPr>
                <w:lang w:val="en-GB"/>
              </w:rPr>
            </w:pPr>
            <w:r>
              <w:rPr>
                <w:rFonts w:asciiTheme="minorHAnsi" w:hAnsiTheme="minorHAnsi" w:cstheme="minorHAnsi"/>
                <w:lang w:val="en-GB"/>
              </w:rPr>
              <w:t>Category 4</w:t>
            </w:r>
          </w:p>
        </w:tc>
        <w:tc>
          <w:tcPr>
            <w:tcW w:w="700" w:type="pct"/>
          </w:tcPr>
          <w:p w14:paraId="4CB1A414" w14:textId="77777777" w:rsidR="007B29F3" w:rsidRPr="0082102D" w:rsidRDefault="007B29F3" w:rsidP="007B29F3">
            <w:pPr>
              <w:spacing w:after="0"/>
              <w:rPr>
                <w:lang w:val="en-GB"/>
              </w:rPr>
            </w:pPr>
            <w:r>
              <w:rPr>
                <w:lang w:val="en-GB"/>
              </w:rPr>
              <w:t>1 instalment</w:t>
            </w:r>
          </w:p>
        </w:tc>
      </w:tr>
      <w:tr w:rsidR="007B29F3" w:rsidRPr="0082102D" w14:paraId="6AB1DBEE" w14:textId="77777777" w:rsidTr="28D90B6F">
        <w:tc>
          <w:tcPr>
            <w:tcW w:w="1562" w:type="pct"/>
          </w:tcPr>
          <w:p w14:paraId="06201942" w14:textId="38AA6BA0" w:rsidR="007B29F3" w:rsidRPr="0082102D" w:rsidRDefault="00C94A61" w:rsidP="007B29F3">
            <w:pPr>
              <w:spacing w:after="0"/>
              <w:rPr>
                <w:lang w:val="en-GB"/>
              </w:rPr>
            </w:pPr>
            <w:r>
              <w:rPr>
                <w:lang w:val="en-GB"/>
              </w:rPr>
              <w:t xml:space="preserve">Prospect contribution </w:t>
            </w:r>
            <w:r>
              <w:rPr>
                <w:vertAlign w:val="superscript"/>
                <w:lang w:val="en-GB"/>
              </w:rPr>
              <w:t>iv</w:t>
            </w:r>
          </w:p>
        </w:tc>
        <w:tc>
          <w:tcPr>
            <w:tcW w:w="1095" w:type="pct"/>
          </w:tcPr>
          <w:p w14:paraId="1875A15E" w14:textId="77777777" w:rsidR="007B29F3" w:rsidRPr="003B7E50" w:rsidRDefault="007B29F3" w:rsidP="007B29F3">
            <w:pPr>
              <w:spacing w:after="0"/>
              <w:rPr>
                <w:lang w:val="en-GB"/>
              </w:rPr>
            </w:pPr>
            <w:r>
              <w:rPr>
                <w:lang w:val="en-GB"/>
              </w:rPr>
              <w:t>€ 50.00</w:t>
            </w:r>
          </w:p>
        </w:tc>
        <w:tc>
          <w:tcPr>
            <w:tcW w:w="1643" w:type="pct"/>
          </w:tcPr>
          <w:p w14:paraId="73BC42F3" w14:textId="713306A4" w:rsidR="007B29F3" w:rsidRPr="0082102D" w:rsidRDefault="007B29F3" w:rsidP="007B29F3">
            <w:pPr>
              <w:spacing w:after="0"/>
              <w:rPr>
                <w:lang w:val="en-GB"/>
              </w:rPr>
            </w:pPr>
            <w:r>
              <w:rPr>
                <w:rFonts w:asciiTheme="minorHAnsi" w:hAnsiTheme="minorHAnsi" w:cstheme="minorHAnsi"/>
                <w:lang w:val="en-GB"/>
              </w:rPr>
              <w:t>Category 4</w:t>
            </w:r>
          </w:p>
        </w:tc>
        <w:tc>
          <w:tcPr>
            <w:tcW w:w="700" w:type="pct"/>
          </w:tcPr>
          <w:p w14:paraId="18616023" w14:textId="77777777" w:rsidR="007B29F3" w:rsidRPr="0082102D" w:rsidRDefault="007B29F3" w:rsidP="007B29F3">
            <w:pPr>
              <w:spacing w:after="0"/>
              <w:rPr>
                <w:lang w:val="en-GB"/>
              </w:rPr>
            </w:pPr>
            <w:r>
              <w:rPr>
                <w:lang w:val="en-GB"/>
              </w:rPr>
              <w:t>1 instalment</w:t>
            </w:r>
          </w:p>
        </w:tc>
      </w:tr>
      <w:tr w:rsidR="00AB7896" w:rsidRPr="00571EA0" w14:paraId="057F2E44" w14:textId="77777777" w:rsidTr="28D90B6F">
        <w:tc>
          <w:tcPr>
            <w:tcW w:w="1562" w:type="pct"/>
          </w:tcPr>
          <w:p w14:paraId="172D2455" w14:textId="4512ECA3" w:rsidR="00AB7896" w:rsidRPr="00EA6EA3" w:rsidRDefault="43FD9A3B" w:rsidP="28D90B6F">
            <w:pPr>
              <w:spacing w:after="0"/>
              <w:rPr>
                <w:rFonts w:asciiTheme="minorHAnsi" w:hAnsiTheme="minorHAnsi" w:cstheme="minorBidi"/>
                <w:lang w:val="en-GB"/>
              </w:rPr>
            </w:pPr>
            <w:r>
              <w:rPr>
                <w:rFonts w:asciiTheme="minorHAnsi" w:hAnsiTheme="minorHAnsi" w:cstheme="minorBidi"/>
                <w:lang w:val="en-GB"/>
              </w:rPr>
              <w:t>Exchange contribution</w:t>
            </w:r>
          </w:p>
        </w:tc>
        <w:tc>
          <w:tcPr>
            <w:tcW w:w="1095" w:type="pct"/>
          </w:tcPr>
          <w:p w14:paraId="39D78C13" w14:textId="5C1C334E" w:rsidR="00AB7896" w:rsidRPr="003B7E50" w:rsidRDefault="60D11C04" w:rsidP="79337621">
            <w:pPr>
              <w:spacing w:after="0"/>
              <w:rPr>
                <w:rFonts w:asciiTheme="minorHAnsi" w:hAnsiTheme="minorHAnsi" w:cstheme="minorBidi"/>
                <w:lang w:val="en-GB"/>
              </w:rPr>
            </w:pPr>
            <w:r>
              <w:rPr>
                <w:rFonts w:asciiTheme="minorHAnsi" w:hAnsiTheme="minorHAnsi" w:cstheme="minorBidi"/>
                <w:lang w:val="en-GB"/>
              </w:rPr>
              <w:t xml:space="preserve">approx. € 300.00 </w:t>
            </w:r>
            <w:r>
              <w:rPr>
                <w:rFonts w:asciiTheme="minorHAnsi" w:hAnsiTheme="minorHAnsi" w:cstheme="minorBidi"/>
                <w:vertAlign w:val="superscript"/>
                <w:lang w:val="en-GB"/>
              </w:rPr>
              <w:t>vi/vii/viii/ix</w:t>
            </w:r>
          </w:p>
        </w:tc>
        <w:tc>
          <w:tcPr>
            <w:tcW w:w="1643" w:type="pct"/>
          </w:tcPr>
          <w:p w14:paraId="716748A2" w14:textId="77777777" w:rsidR="007B29F3" w:rsidRPr="007B29F3" w:rsidRDefault="007B29F3" w:rsidP="007B29F3">
            <w:pPr>
              <w:tabs>
                <w:tab w:val="left" w:pos="2121"/>
              </w:tabs>
              <w:spacing w:after="0"/>
              <w:rPr>
                <w:rFonts w:asciiTheme="minorHAnsi" w:hAnsiTheme="minorHAnsi" w:cstheme="minorHAnsi"/>
                <w:bCs/>
                <w:lang w:val="en-GB"/>
              </w:rPr>
            </w:pPr>
            <w:r>
              <w:rPr>
                <w:rFonts w:asciiTheme="minorHAnsi" w:hAnsiTheme="minorHAnsi" w:cstheme="minorHAnsi"/>
                <w:bCs/>
                <w:lang w:val="en-GB"/>
              </w:rPr>
              <w:t>Category 4,</w:t>
            </w:r>
          </w:p>
          <w:p w14:paraId="1D257B6A" w14:textId="174CE6BD" w:rsidR="00AB7896" w:rsidRPr="00EA6EA3" w:rsidRDefault="007B29F3" w:rsidP="007B29F3">
            <w:pPr>
              <w:spacing w:after="0"/>
              <w:rPr>
                <w:rFonts w:asciiTheme="minorHAnsi" w:hAnsiTheme="minorHAnsi" w:cstheme="minorHAnsi"/>
                <w:lang w:val="en-GB"/>
              </w:rPr>
            </w:pPr>
            <w:r>
              <w:rPr>
                <w:rFonts w:asciiTheme="minorHAnsi" w:hAnsiTheme="minorHAnsi" w:cstheme="minorHAnsi"/>
                <w:b/>
                <w:u w:val="single"/>
                <w:lang w:val="en-GB"/>
              </w:rPr>
              <w:t>not</w:t>
            </w:r>
            <w:r>
              <w:rPr>
                <w:rFonts w:asciiTheme="minorHAnsi" w:hAnsiTheme="minorHAnsi" w:cstheme="minorHAnsi"/>
                <w:lang w:val="en-GB"/>
              </w:rPr>
              <w:t xml:space="preserve"> included in the TTO contribution</w:t>
            </w:r>
          </w:p>
        </w:tc>
        <w:tc>
          <w:tcPr>
            <w:tcW w:w="700" w:type="pct"/>
          </w:tcPr>
          <w:p w14:paraId="41FC4210" w14:textId="3A71E1A8" w:rsidR="00AB7896" w:rsidRPr="00EA6EA3" w:rsidRDefault="00680084" w:rsidP="0094053C">
            <w:pPr>
              <w:spacing w:after="0"/>
              <w:rPr>
                <w:rFonts w:asciiTheme="minorHAnsi" w:hAnsiTheme="minorHAnsi" w:cstheme="minorHAnsi"/>
                <w:lang w:val="en-GB"/>
              </w:rPr>
            </w:pPr>
            <w:r>
              <w:rPr>
                <w:rFonts w:asciiTheme="minorHAnsi" w:hAnsiTheme="minorHAnsi" w:cstheme="minorHAnsi"/>
                <w:lang w:val="en-GB"/>
              </w:rPr>
              <w:t>1 instalment</w:t>
            </w:r>
          </w:p>
        </w:tc>
      </w:tr>
      <w:tr w:rsidR="005B0BA5" w:rsidRPr="00BD20F5" w14:paraId="0128C51B" w14:textId="77777777" w:rsidTr="005200DC">
        <w:tc>
          <w:tcPr>
            <w:tcW w:w="1562" w:type="pct"/>
          </w:tcPr>
          <w:p w14:paraId="21A6BCA1" w14:textId="77777777" w:rsidR="005B0BA5" w:rsidRPr="006478AA" w:rsidRDefault="005B0BA5" w:rsidP="005200DC">
            <w:pPr>
              <w:spacing w:after="0"/>
              <w:rPr>
                <w:lang w:val="en-GB"/>
              </w:rPr>
            </w:pPr>
            <w:r>
              <w:rPr>
                <w:lang w:val="en-GB"/>
              </w:rPr>
              <w:t>Exchange</w:t>
            </w:r>
          </w:p>
        </w:tc>
        <w:tc>
          <w:tcPr>
            <w:tcW w:w="1095" w:type="pct"/>
          </w:tcPr>
          <w:p w14:paraId="149F2F8D" w14:textId="6EFC775F" w:rsidR="005B0BA5" w:rsidRPr="006478AA" w:rsidRDefault="005B0BA5" w:rsidP="005200DC">
            <w:pPr>
              <w:spacing w:after="0"/>
              <w:rPr>
                <w:lang w:val="en-GB"/>
              </w:rPr>
            </w:pPr>
            <w:r>
              <w:rPr>
                <w:lang w:val="en-GB"/>
              </w:rPr>
              <w:t>approx. € 300.00</w:t>
            </w:r>
          </w:p>
        </w:tc>
        <w:tc>
          <w:tcPr>
            <w:tcW w:w="1643" w:type="pct"/>
          </w:tcPr>
          <w:p w14:paraId="39EFFD81" w14:textId="77777777" w:rsidR="005B0BA5" w:rsidRPr="006478AA" w:rsidRDefault="005B0BA5" w:rsidP="005200DC">
            <w:pPr>
              <w:spacing w:after="0"/>
              <w:rPr>
                <w:rFonts w:asciiTheme="minorHAnsi" w:hAnsiTheme="minorHAnsi" w:cstheme="minorHAnsi"/>
                <w:bCs/>
                <w:lang w:val="en-GB"/>
              </w:rPr>
            </w:pPr>
            <w:r>
              <w:rPr>
                <w:rFonts w:asciiTheme="minorHAnsi" w:hAnsiTheme="minorHAnsi" w:cstheme="minorHAnsi"/>
                <w:bCs/>
                <w:lang w:val="en-GB"/>
              </w:rPr>
              <w:t>Category 4,</w:t>
            </w:r>
          </w:p>
          <w:p w14:paraId="46DD0A11" w14:textId="77777777" w:rsidR="005B0BA5" w:rsidRPr="006478AA" w:rsidRDefault="005B0BA5" w:rsidP="005200DC">
            <w:pPr>
              <w:spacing w:after="0"/>
              <w:rPr>
                <w:lang w:val="en-GB"/>
              </w:rPr>
            </w:pPr>
            <w:r>
              <w:rPr>
                <w:rFonts w:asciiTheme="minorHAnsi" w:hAnsiTheme="minorHAnsi" w:cstheme="minorHAnsi"/>
                <w:b/>
                <w:u w:val="single"/>
                <w:lang w:val="en-GB"/>
              </w:rPr>
              <w:t>not</w:t>
            </w:r>
            <w:r>
              <w:rPr>
                <w:rFonts w:asciiTheme="minorHAnsi" w:hAnsiTheme="minorHAnsi" w:cstheme="minorHAnsi"/>
                <w:lang w:val="en-GB"/>
              </w:rPr>
              <w:t xml:space="preserve"> in the TTO contribution</w:t>
            </w:r>
          </w:p>
        </w:tc>
        <w:tc>
          <w:tcPr>
            <w:tcW w:w="700" w:type="pct"/>
          </w:tcPr>
          <w:p w14:paraId="28D7FD9A" w14:textId="77777777" w:rsidR="005B0BA5" w:rsidRPr="006478AA" w:rsidRDefault="005B0BA5" w:rsidP="005200DC">
            <w:pPr>
              <w:spacing w:after="0"/>
              <w:rPr>
                <w:lang w:val="en-GB"/>
              </w:rPr>
            </w:pPr>
            <w:r>
              <w:rPr>
                <w:lang w:val="en-GB"/>
              </w:rPr>
              <w:t>1 instalment</w:t>
            </w:r>
          </w:p>
        </w:tc>
      </w:tr>
      <w:tr w:rsidR="004219F0" w:rsidRPr="00693F4C" w14:paraId="367B8935" w14:textId="77777777" w:rsidTr="28D90B6F">
        <w:tc>
          <w:tcPr>
            <w:tcW w:w="1562" w:type="pct"/>
          </w:tcPr>
          <w:p w14:paraId="28958C68" w14:textId="77777777" w:rsidR="004219F0" w:rsidRPr="0082102D" w:rsidRDefault="004219F0" w:rsidP="002B56A5">
            <w:pPr>
              <w:spacing w:after="0"/>
              <w:rPr>
                <w:lang w:val="en-GB"/>
              </w:rPr>
            </w:pPr>
            <w:r>
              <w:rPr>
                <w:lang w:val="en-GB"/>
              </w:rPr>
              <w:t>School locker</w:t>
            </w:r>
          </w:p>
        </w:tc>
        <w:tc>
          <w:tcPr>
            <w:tcW w:w="1095" w:type="pct"/>
          </w:tcPr>
          <w:p w14:paraId="0C382F87" w14:textId="77777777" w:rsidR="004219F0" w:rsidRPr="0082102D" w:rsidRDefault="004219F0" w:rsidP="002B56A5">
            <w:pPr>
              <w:spacing w:after="0"/>
              <w:rPr>
                <w:lang w:val="en-GB"/>
              </w:rPr>
            </w:pPr>
            <w:r>
              <w:rPr>
                <w:lang w:val="en-GB"/>
              </w:rPr>
              <w:t xml:space="preserve">Free </w:t>
            </w:r>
          </w:p>
        </w:tc>
        <w:tc>
          <w:tcPr>
            <w:tcW w:w="1643" w:type="pct"/>
          </w:tcPr>
          <w:p w14:paraId="6283F4EE" w14:textId="77777777" w:rsidR="004219F0" w:rsidRDefault="004219F0" w:rsidP="002B56A5">
            <w:pPr>
              <w:spacing w:after="0"/>
              <w:rPr>
                <w:lang w:val="en-GB"/>
              </w:rPr>
            </w:pPr>
            <w:r>
              <w:rPr>
                <w:lang w:val="en-GB"/>
              </w:rPr>
              <w:t>Category 1</w:t>
            </w:r>
          </w:p>
          <w:p w14:paraId="7B5832B6" w14:textId="77777777" w:rsidR="004219F0" w:rsidRPr="0082102D" w:rsidRDefault="004219F0" w:rsidP="002B56A5">
            <w:pPr>
              <w:spacing w:after="0"/>
              <w:rPr>
                <w:lang w:val="en-GB"/>
              </w:rPr>
            </w:pPr>
            <w:r>
              <w:rPr>
                <w:lang w:val="en-GB"/>
              </w:rPr>
              <w:t>(subject to availability)</w:t>
            </w:r>
          </w:p>
        </w:tc>
        <w:tc>
          <w:tcPr>
            <w:tcW w:w="700" w:type="pct"/>
          </w:tcPr>
          <w:p w14:paraId="019E71AC" w14:textId="77777777" w:rsidR="004219F0" w:rsidRPr="0082102D" w:rsidRDefault="004219F0" w:rsidP="002B56A5">
            <w:pPr>
              <w:spacing w:after="0"/>
              <w:rPr>
                <w:lang w:val="en-GB"/>
              </w:rPr>
            </w:pPr>
          </w:p>
        </w:tc>
      </w:tr>
      <w:tr w:rsidR="005B424E" w:rsidRPr="006E2711" w14:paraId="5C75DC3E" w14:textId="77777777" w:rsidTr="28D90B6F">
        <w:tc>
          <w:tcPr>
            <w:tcW w:w="1562" w:type="pct"/>
            <w:shd w:val="clear" w:color="auto" w:fill="BFBFBF" w:themeFill="background1" w:themeFillShade="BF"/>
          </w:tcPr>
          <w:p w14:paraId="3D9C7926" w14:textId="77777777" w:rsidR="006E2711" w:rsidRPr="005F2E8E" w:rsidRDefault="006E2711" w:rsidP="00A079A8">
            <w:pPr>
              <w:spacing w:after="0"/>
              <w:rPr>
                <w:b/>
                <w:bCs/>
                <w:lang w:val="en-GB"/>
              </w:rPr>
            </w:pPr>
            <w:r>
              <w:rPr>
                <w:b/>
                <w:bCs/>
                <w:lang w:val="en-GB"/>
              </w:rPr>
              <w:t>Optional</w:t>
            </w:r>
          </w:p>
        </w:tc>
        <w:tc>
          <w:tcPr>
            <w:tcW w:w="1095" w:type="pct"/>
            <w:shd w:val="clear" w:color="auto" w:fill="BFBFBF" w:themeFill="background1" w:themeFillShade="BF"/>
          </w:tcPr>
          <w:p w14:paraId="36E070E9" w14:textId="77777777" w:rsidR="006E2711" w:rsidRPr="005F2E8E" w:rsidRDefault="006E2711" w:rsidP="00A079A8">
            <w:pPr>
              <w:spacing w:after="0"/>
              <w:rPr>
                <w:b/>
                <w:bCs/>
                <w:lang w:val="en-GB"/>
              </w:rPr>
            </w:pPr>
          </w:p>
        </w:tc>
        <w:tc>
          <w:tcPr>
            <w:tcW w:w="1643" w:type="pct"/>
            <w:shd w:val="clear" w:color="auto" w:fill="BFBFBF" w:themeFill="background1" w:themeFillShade="BF"/>
          </w:tcPr>
          <w:p w14:paraId="5B5866C5" w14:textId="77777777" w:rsidR="006E2711" w:rsidRPr="005F2E8E" w:rsidRDefault="006E2711" w:rsidP="00A079A8">
            <w:pPr>
              <w:spacing w:after="0"/>
              <w:rPr>
                <w:b/>
                <w:bCs/>
                <w:lang w:val="en-GB"/>
              </w:rPr>
            </w:pPr>
          </w:p>
        </w:tc>
        <w:tc>
          <w:tcPr>
            <w:tcW w:w="700" w:type="pct"/>
            <w:shd w:val="clear" w:color="auto" w:fill="BFBFBF" w:themeFill="background1" w:themeFillShade="BF"/>
          </w:tcPr>
          <w:p w14:paraId="696B8262" w14:textId="77777777" w:rsidR="006E2711" w:rsidRPr="005F2E8E" w:rsidRDefault="006E2711" w:rsidP="00A079A8">
            <w:pPr>
              <w:spacing w:after="0"/>
              <w:rPr>
                <w:b/>
                <w:bCs/>
                <w:lang w:val="en-GB"/>
              </w:rPr>
            </w:pPr>
          </w:p>
        </w:tc>
      </w:tr>
      <w:tr w:rsidR="006E2711" w:rsidRPr="00E51D99" w14:paraId="09EECB4D" w14:textId="77777777" w:rsidTr="28D90B6F">
        <w:tc>
          <w:tcPr>
            <w:tcW w:w="1562" w:type="pct"/>
          </w:tcPr>
          <w:p w14:paraId="308F0CEB" w14:textId="77777777" w:rsidR="006E2711" w:rsidRPr="00E51D99" w:rsidRDefault="006E2711" w:rsidP="00A079A8">
            <w:pPr>
              <w:spacing w:after="0"/>
              <w:rPr>
                <w:lang w:val="en-GB"/>
              </w:rPr>
            </w:pPr>
            <w:r>
              <w:rPr>
                <w:lang w:val="en-GB"/>
              </w:rPr>
              <w:t>Laptop</w:t>
            </w:r>
          </w:p>
        </w:tc>
        <w:tc>
          <w:tcPr>
            <w:tcW w:w="1095" w:type="pct"/>
          </w:tcPr>
          <w:p w14:paraId="7AEF5767" w14:textId="18533064" w:rsidR="006E2711" w:rsidRPr="00E51D99" w:rsidRDefault="006E2711" w:rsidP="00A079A8">
            <w:pPr>
              <w:spacing w:after="0"/>
              <w:rPr>
                <w:lang w:val="en-GB"/>
              </w:rPr>
            </w:pPr>
            <w:r>
              <w:rPr>
                <w:lang w:val="en-GB"/>
              </w:rPr>
              <w:t>approx. € 250.00 per year</w:t>
            </w:r>
          </w:p>
        </w:tc>
        <w:tc>
          <w:tcPr>
            <w:tcW w:w="1643" w:type="pct"/>
          </w:tcPr>
          <w:p w14:paraId="4AF907EC" w14:textId="77777777" w:rsidR="006E2711" w:rsidRDefault="006E2711" w:rsidP="00A079A8">
            <w:pPr>
              <w:spacing w:after="0"/>
              <w:rPr>
                <w:lang w:val="en-GB"/>
              </w:rPr>
            </w:pPr>
            <w:r>
              <w:rPr>
                <w:lang w:val="en-GB"/>
              </w:rPr>
              <w:t>Category 3,</w:t>
            </w:r>
          </w:p>
          <w:p w14:paraId="4EB1CC2A" w14:textId="25365186" w:rsidR="006E2711" w:rsidRPr="00E51D99" w:rsidRDefault="006E2711"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15F24286" w14:textId="77777777" w:rsidR="006E2711" w:rsidRPr="00E51D99" w:rsidRDefault="006E2711" w:rsidP="00A079A8">
            <w:pPr>
              <w:spacing w:after="0"/>
              <w:rPr>
                <w:lang w:val="en-GB"/>
              </w:rPr>
            </w:pPr>
            <w:r>
              <w:rPr>
                <w:lang w:val="en-GB"/>
              </w:rPr>
              <w:t xml:space="preserve">payment in instalments possible </w:t>
            </w:r>
          </w:p>
        </w:tc>
      </w:tr>
    </w:tbl>
    <w:p w14:paraId="61133C9D" w14:textId="49FE95C1" w:rsidR="00AF5D5A" w:rsidRDefault="00AF5D5A">
      <w:pPr>
        <w:spacing w:after="0"/>
        <w:rPr>
          <w:rFonts w:asciiTheme="minorHAnsi" w:hAnsiTheme="minorHAnsi" w:cstheme="minorHAnsi"/>
          <w:b/>
          <w:lang w:val="en-GB"/>
        </w:rPr>
      </w:pPr>
    </w:p>
    <w:tbl>
      <w:tblPr>
        <w:tblStyle w:val="Tabelraster"/>
        <w:tblW w:w="5000" w:type="pct"/>
        <w:tblLook w:val="04A0" w:firstRow="1" w:lastRow="0" w:firstColumn="1" w:lastColumn="0" w:noHBand="0" w:noVBand="1"/>
      </w:tblPr>
      <w:tblGrid>
        <w:gridCol w:w="2831"/>
        <w:gridCol w:w="1984"/>
        <w:gridCol w:w="2977"/>
        <w:gridCol w:w="1268"/>
      </w:tblGrid>
      <w:tr w:rsidR="00567BA5" w:rsidRPr="00AB7896" w14:paraId="0E4790D3" w14:textId="77777777" w:rsidTr="28D90B6F">
        <w:tc>
          <w:tcPr>
            <w:tcW w:w="5000" w:type="pct"/>
            <w:gridSpan w:val="4"/>
            <w:shd w:val="clear" w:color="auto" w:fill="009999"/>
          </w:tcPr>
          <w:p w14:paraId="3A09351E" w14:textId="6678B176" w:rsidR="00567BA5" w:rsidRPr="0098399F" w:rsidRDefault="00567BA5"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3 Havo TTO</w:t>
            </w:r>
          </w:p>
        </w:tc>
      </w:tr>
      <w:tr w:rsidR="00567BA5" w:rsidRPr="00172DE6" w14:paraId="7E78FB1B" w14:textId="77777777" w:rsidTr="28D90B6F">
        <w:tc>
          <w:tcPr>
            <w:tcW w:w="1562" w:type="pct"/>
            <w:shd w:val="clear" w:color="auto" w:fill="D9D9D9" w:themeFill="background1" w:themeFillShade="D9"/>
          </w:tcPr>
          <w:p w14:paraId="6A8BA8B8" w14:textId="77777777" w:rsidR="00567BA5" w:rsidRPr="0082102D" w:rsidRDefault="00567BA5"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0AD49248" w14:textId="77777777" w:rsidR="00567BA5" w:rsidRPr="0082102D" w:rsidRDefault="00567BA5"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17FC9C2A" w14:textId="60B235BD" w:rsidR="00567BA5" w:rsidRPr="0082102D" w:rsidRDefault="00F214FB" w:rsidP="0094053C">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50FFC016" w14:textId="77777777" w:rsidR="00567BA5" w:rsidRPr="0082102D" w:rsidRDefault="00567BA5"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852DA3" w:rsidRPr="0082102D" w14:paraId="3ABF6116" w14:textId="77777777" w:rsidTr="28D90B6F">
        <w:tc>
          <w:tcPr>
            <w:tcW w:w="1562" w:type="pct"/>
          </w:tcPr>
          <w:p w14:paraId="02464954" w14:textId="6F76D8C7" w:rsidR="00852DA3" w:rsidRPr="0082102D" w:rsidRDefault="00852DA3" w:rsidP="00852DA3">
            <w:pPr>
              <w:spacing w:after="0"/>
              <w:rPr>
                <w:rFonts w:asciiTheme="minorHAnsi" w:hAnsiTheme="minorHAnsi" w:cstheme="minorHAnsi"/>
                <w:lang w:val="en-GB"/>
              </w:rPr>
            </w:pPr>
            <w:r>
              <w:rPr>
                <w:rFonts w:asciiTheme="minorHAnsi" w:hAnsiTheme="minorHAnsi" w:cstheme="minorHAnsi"/>
                <w:lang w:val="en-GB"/>
              </w:rPr>
              <w:t xml:space="preserve">TTO contribution </w:t>
            </w:r>
            <w:r>
              <w:rPr>
                <w:rFonts w:asciiTheme="minorHAnsi" w:hAnsiTheme="minorHAnsi" w:cstheme="minorHAnsi"/>
                <w:vertAlign w:val="superscript"/>
                <w:lang w:val="en-GB"/>
              </w:rPr>
              <w:t>ii</w:t>
            </w:r>
          </w:p>
        </w:tc>
        <w:tc>
          <w:tcPr>
            <w:tcW w:w="1095" w:type="pct"/>
          </w:tcPr>
          <w:p w14:paraId="5D77BB35" w14:textId="135CE334" w:rsidR="00852DA3" w:rsidRPr="003B7E50" w:rsidRDefault="009C3A5C" w:rsidP="00852DA3">
            <w:pPr>
              <w:spacing w:after="0"/>
              <w:rPr>
                <w:rFonts w:asciiTheme="minorHAnsi" w:hAnsiTheme="minorHAnsi" w:cstheme="minorHAnsi"/>
                <w:lang w:val="en-GB"/>
              </w:rPr>
            </w:pPr>
            <w:r>
              <w:rPr>
                <w:lang w:val="en-GB"/>
              </w:rPr>
              <w:t>€ 150.00</w:t>
            </w:r>
          </w:p>
        </w:tc>
        <w:tc>
          <w:tcPr>
            <w:tcW w:w="1643" w:type="pct"/>
          </w:tcPr>
          <w:p w14:paraId="5555DA17" w14:textId="000D9B22" w:rsidR="00852DA3" w:rsidRPr="0082102D" w:rsidRDefault="00852DA3" w:rsidP="00852DA3">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63547953" w14:textId="531B0E52" w:rsidR="00852DA3" w:rsidRPr="00A43215" w:rsidRDefault="00111DEB" w:rsidP="00111DEB">
            <w:pPr>
              <w:spacing w:after="0"/>
              <w:rPr>
                <w:lang w:val="en-GB"/>
              </w:rPr>
            </w:pPr>
            <w:r>
              <w:rPr>
                <w:lang w:val="en-GB"/>
              </w:rPr>
              <w:t>2 instalments</w:t>
            </w:r>
          </w:p>
        </w:tc>
      </w:tr>
      <w:tr w:rsidR="00C94A61" w:rsidRPr="0082102D" w14:paraId="3D022501" w14:textId="77777777" w:rsidTr="28D90B6F">
        <w:tc>
          <w:tcPr>
            <w:tcW w:w="1562" w:type="pct"/>
          </w:tcPr>
          <w:p w14:paraId="2D929EEE" w14:textId="59383BAA" w:rsidR="00C94A61" w:rsidRPr="0082102D" w:rsidRDefault="00134306" w:rsidP="00007F47">
            <w:pPr>
              <w:spacing w:after="0"/>
              <w:rPr>
                <w:lang w:val="en-GB"/>
              </w:rPr>
            </w:pPr>
            <w:r>
              <w:rPr>
                <w:lang w:val="en-GB"/>
              </w:rPr>
              <w:t>General parental contribution</w:t>
            </w:r>
          </w:p>
        </w:tc>
        <w:tc>
          <w:tcPr>
            <w:tcW w:w="1095" w:type="pct"/>
          </w:tcPr>
          <w:p w14:paraId="6CE7E3B4" w14:textId="49F5737C" w:rsidR="00C94A61" w:rsidRPr="003B7E50" w:rsidRDefault="00C94A61" w:rsidP="00007F47">
            <w:pPr>
              <w:spacing w:after="0"/>
              <w:rPr>
                <w:lang w:val="en-GB"/>
              </w:rPr>
            </w:pPr>
            <w:r>
              <w:rPr>
                <w:lang w:val="en-GB"/>
              </w:rPr>
              <w:t>€ 75.00</w:t>
            </w:r>
            <w:r>
              <w:rPr>
                <w:lang w:val="en-GB"/>
              </w:rPr>
              <w:tab/>
            </w:r>
          </w:p>
        </w:tc>
        <w:tc>
          <w:tcPr>
            <w:tcW w:w="1643" w:type="pct"/>
          </w:tcPr>
          <w:p w14:paraId="17176907"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7824F619" w14:textId="77777777" w:rsidR="00C94A61" w:rsidRPr="0082102D" w:rsidRDefault="00C94A61" w:rsidP="00007F47">
            <w:pPr>
              <w:spacing w:after="0"/>
              <w:rPr>
                <w:lang w:val="en-GB"/>
              </w:rPr>
            </w:pPr>
            <w:r>
              <w:rPr>
                <w:lang w:val="en-GB"/>
              </w:rPr>
              <w:t>1 instalment</w:t>
            </w:r>
          </w:p>
        </w:tc>
      </w:tr>
      <w:tr w:rsidR="00C94A61" w:rsidRPr="0082102D" w14:paraId="04DA27A3" w14:textId="77777777" w:rsidTr="28D90B6F">
        <w:tc>
          <w:tcPr>
            <w:tcW w:w="1562" w:type="pct"/>
          </w:tcPr>
          <w:p w14:paraId="16525E06" w14:textId="467E4F52" w:rsidR="00C94A61" w:rsidRPr="0082102D" w:rsidRDefault="00134306" w:rsidP="00007F47">
            <w:pPr>
              <w:spacing w:after="0"/>
              <w:rPr>
                <w:lang w:val="en-GB"/>
              </w:rPr>
            </w:pPr>
            <w:r>
              <w:rPr>
                <w:lang w:val="en-GB"/>
              </w:rPr>
              <w:t>Parents' council contribution</w:t>
            </w:r>
          </w:p>
        </w:tc>
        <w:tc>
          <w:tcPr>
            <w:tcW w:w="1095" w:type="pct"/>
          </w:tcPr>
          <w:p w14:paraId="70EDCAAB" w14:textId="77777777" w:rsidR="00C94A61" w:rsidRPr="003B7E50" w:rsidRDefault="00C94A61" w:rsidP="00007F47">
            <w:pPr>
              <w:spacing w:after="0"/>
              <w:rPr>
                <w:lang w:val="en-GB"/>
              </w:rPr>
            </w:pPr>
            <w:r>
              <w:rPr>
                <w:lang w:val="en-GB"/>
              </w:rPr>
              <w:t>€ 12.50</w:t>
            </w:r>
          </w:p>
        </w:tc>
        <w:tc>
          <w:tcPr>
            <w:tcW w:w="1643" w:type="pct"/>
          </w:tcPr>
          <w:p w14:paraId="6D84EEB1"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1FC5DDC9" w14:textId="77777777" w:rsidR="00C94A61" w:rsidRPr="0082102D" w:rsidRDefault="00C94A61" w:rsidP="00007F47">
            <w:pPr>
              <w:spacing w:after="0"/>
              <w:rPr>
                <w:lang w:val="en-GB"/>
              </w:rPr>
            </w:pPr>
            <w:r>
              <w:rPr>
                <w:lang w:val="en-GB"/>
              </w:rPr>
              <w:t>1 instalment</w:t>
            </w:r>
          </w:p>
        </w:tc>
      </w:tr>
      <w:tr w:rsidR="00DF0314" w:rsidRPr="00610FB2" w14:paraId="18F516B4" w14:textId="77777777" w:rsidTr="28D90B6F">
        <w:tc>
          <w:tcPr>
            <w:tcW w:w="1562" w:type="pct"/>
          </w:tcPr>
          <w:p w14:paraId="4CBE892F" w14:textId="33B64246" w:rsidR="00DF0314" w:rsidRDefault="00B91A68" w:rsidP="00672779">
            <w:pPr>
              <w:spacing w:after="0"/>
              <w:rPr>
                <w:lang w:val="en-GB"/>
              </w:rPr>
            </w:pPr>
            <w:r>
              <w:rPr>
                <w:lang w:val="en-GB"/>
              </w:rPr>
              <w:t>NT2 contribution</w:t>
            </w:r>
          </w:p>
        </w:tc>
        <w:tc>
          <w:tcPr>
            <w:tcW w:w="1095" w:type="pct"/>
          </w:tcPr>
          <w:p w14:paraId="44A1AD6F" w14:textId="669AD237" w:rsidR="00DF0314" w:rsidRPr="003B7E50" w:rsidRDefault="00DF0314" w:rsidP="00672779">
            <w:pPr>
              <w:spacing w:after="0"/>
              <w:rPr>
                <w:lang w:val="en-GB"/>
              </w:rPr>
            </w:pPr>
            <w:r>
              <w:rPr>
                <w:lang w:val="en-GB"/>
              </w:rPr>
              <w:t>€ 1,050.00</w:t>
            </w:r>
          </w:p>
        </w:tc>
        <w:tc>
          <w:tcPr>
            <w:tcW w:w="1643" w:type="pct"/>
          </w:tcPr>
          <w:p w14:paraId="0987619B" w14:textId="77777777" w:rsidR="00DF0314" w:rsidRDefault="00DF0314" w:rsidP="00672779">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29B82877" w14:textId="7D6976EA" w:rsidR="00DF0314" w:rsidRDefault="00591751" w:rsidP="00672779">
            <w:pPr>
              <w:spacing w:after="0"/>
              <w:rPr>
                <w:lang w:val="en-GB"/>
              </w:rPr>
            </w:pPr>
            <w:r>
              <w:rPr>
                <w:lang w:val="en-GB"/>
              </w:rPr>
              <w:t>3 instalments</w:t>
            </w:r>
          </w:p>
        </w:tc>
      </w:tr>
      <w:tr w:rsidR="00852DA3" w:rsidRPr="0082102D" w14:paraId="2F10B896" w14:textId="77777777" w:rsidTr="28D90B6F">
        <w:tc>
          <w:tcPr>
            <w:tcW w:w="1562" w:type="pct"/>
          </w:tcPr>
          <w:p w14:paraId="5AFC4D1A" w14:textId="41D6B1C8" w:rsidR="00852DA3" w:rsidRPr="0082102D" w:rsidRDefault="00C94A61" w:rsidP="00852DA3">
            <w:pPr>
              <w:spacing w:after="0"/>
              <w:rPr>
                <w:lang w:val="en-GB"/>
              </w:rPr>
            </w:pPr>
            <w:r>
              <w:rPr>
                <w:lang w:val="en-GB"/>
              </w:rPr>
              <w:t xml:space="preserve">Top-sport talent contribution </w:t>
            </w:r>
            <w:r>
              <w:rPr>
                <w:vertAlign w:val="superscript"/>
                <w:lang w:val="en-GB"/>
              </w:rPr>
              <w:t>iii</w:t>
            </w:r>
          </w:p>
        </w:tc>
        <w:tc>
          <w:tcPr>
            <w:tcW w:w="1095" w:type="pct"/>
          </w:tcPr>
          <w:p w14:paraId="1C26BC8F" w14:textId="77777777" w:rsidR="00852DA3" w:rsidRPr="003B7E50" w:rsidRDefault="00852DA3" w:rsidP="00852DA3">
            <w:pPr>
              <w:spacing w:after="0"/>
              <w:rPr>
                <w:lang w:val="en-GB"/>
              </w:rPr>
            </w:pPr>
            <w:r>
              <w:rPr>
                <w:lang w:val="en-GB"/>
              </w:rPr>
              <w:t>€ 130.00</w:t>
            </w:r>
          </w:p>
        </w:tc>
        <w:tc>
          <w:tcPr>
            <w:tcW w:w="1643" w:type="pct"/>
          </w:tcPr>
          <w:p w14:paraId="151C72D3" w14:textId="25052578" w:rsidR="00852DA3" w:rsidRPr="0082102D" w:rsidRDefault="00852DA3" w:rsidP="00852DA3">
            <w:pPr>
              <w:spacing w:after="0"/>
              <w:rPr>
                <w:lang w:val="en-GB"/>
              </w:rPr>
            </w:pPr>
            <w:r>
              <w:rPr>
                <w:rFonts w:asciiTheme="minorHAnsi" w:hAnsiTheme="minorHAnsi" w:cstheme="minorHAnsi"/>
                <w:lang w:val="en-GB"/>
              </w:rPr>
              <w:t>Category 4</w:t>
            </w:r>
          </w:p>
        </w:tc>
        <w:tc>
          <w:tcPr>
            <w:tcW w:w="700" w:type="pct"/>
          </w:tcPr>
          <w:p w14:paraId="7F6DB6F4" w14:textId="77777777" w:rsidR="00852DA3" w:rsidRPr="0082102D" w:rsidRDefault="00852DA3" w:rsidP="00852DA3">
            <w:pPr>
              <w:spacing w:after="0"/>
              <w:rPr>
                <w:lang w:val="en-GB"/>
              </w:rPr>
            </w:pPr>
            <w:r>
              <w:rPr>
                <w:lang w:val="en-GB"/>
              </w:rPr>
              <w:t>1 instalment</w:t>
            </w:r>
          </w:p>
        </w:tc>
      </w:tr>
      <w:tr w:rsidR="00852DA3" w:rsidRPr="0082102D" w14:paraId="2993442E" w14:textId="77777777" w:rsidTr="28D90B6F">
        <w:tc>
          <w:tcPr>
            <w:tcW w:w="1562" w:type="pct"/>
          </w:tcPr>
          <w:p w14:paraId="2F861568" w14:textId="0071622E" w:rsidR="00852DA3" w:rsidRPr="0082102D" w:rsidRDefault="00C94A61" w:rsidP="00852DA3">
            <w:pPr>
              <w:spacing w:after="0"/>
              <w:rPr>
                <w:lang w:val="en-GB"/>
              </w:rPr>
            </w:pPr>
            <w:r>
              <w:rPr>
                <w:lang w:val="en-GB"/>
              </w:rPr>
              <w:t xml:space="preserve">Prospect contribution </w:t>
            </w:r>
            <w:r>
              <w:rPr>
                <w:vertAlign w:val="superscript"/>
                <w:lang w:val="en-GB"/>
              </w:rPr>
              <w:t>iv</w:t>
            </w:r>
          </w:p>
        </w:tc>
        <w:tc>
          <w:tcPr>
            <w:tcW w:w="1095" w:type="pct"/>
          </w:tcPr>
          <w:p w14:paraId="45EFF220" w14:textId="77777777" w:rsidR="00852DA3" w:rsidRPr="003B7E50" w:rsidRDefault="00852DA3" w:rsidP="00852DA3">
            <w:pPr>
              <w:spacing w:after="0"/>
              <w:rPr>
                <w:lang w:val="en-GB"/>
              </w:rPr>
            </w:pPr>
            <w:r>
              <w:rPr>
                <w:lang w:val="en-GB"/>
              </w:rPr>
              <w:t>€ 50.00</w:t>
            </w:r>
          </w:p>
        </w:tc>
        <w:tc>
          <w:tcPr>
            <w:tcW w:w="1643" w:type="pct"/>
          </w:tcPr>
          <w:p w14:paraId="21288A12" w14:textId="517B3653" w:rsidR="00852DA3" w:rsidRPr="0082102D" w:rsidRDefault="00852DA3" w:rsidP="00852DA3">
            <w:pPr>
              <w:spacing w:after="0"/>
              <w:rPr>
                <w:lang w:val="en-GB"/>
              </w:rPr>
            </w:pPr>
            <w:r>
              <w:rPr>
                <w:rFonts w:asciiTheme="minorHAnsi" w:hAnsiTheme="minorHAnsi" w:cstheme="minorHAnsi"/>
                <w:lang w:val="en-GB"/>
              </w:rPr>
              <w:t>Category 4</w:t>
            </w:r>
          </w:p>
        </w:tc>
        <w:tc>
          <w:tcPr>
            <w:tcW w:w="700" w:type="pct"/>
          </w:tcPr>
          <w:p w14:paraId="2B45A337" w14:textId="77777777" w:rsidR="00852DA3" w:rsidRPr="0082102D" w:rsidRDefault="00852DA3" w:rsidP="00852DA3">
            <w:pPr>
              <w:spacing w:after="0"/>
              <w:rPr>
                <w:lang w:val="en-GB"/>
              </w:rPr>
            </w:pPr>
            <w:r>
              <w:rPr>
                <w:lang w:val="en-GB"/>
              </w:rPr>
              <w:t>1 instalment</w:t>
            </w:r>
          </w:p>
        </w:tc>
      </w:tr>
      <w:tr w:rsidR="28D90B6F" w14:paraId="2B5AD530" w14:textId="77777777" w:rsidTr="00322F74">
        <w:trPr>
          <w:trHeight w:val="300"/>
        </w:trPr>
        <w:tc>
          <w:tcPr>
            <w:tcW w:w="1562" w:type="pct"/>
          </w:tcPr>
          <w:p w14:paraId="261EB8DC" w14:textId="4512ECA3" w:rsidR="28D90B6F" w:rsidRDefault="28D90B6F" w:rsidP="28D90B6F">
            <w:pPr>
              <w:spacing w:after="0"/>
              <w:rPr>
                <w:rFonts w:asciiTheme="minorHAnsi" w:hAnsiTheme="minorHAnsi" w:cstheme="minorBidi"/>
                <w:lang w:val="en-GB"/>
              </w:rPr>
            </w:pPr>
            <w:r>
              <w:rPr>
                <w:rFonts w:asciiTheme="minorHAnsi" w:hAnsiTheme="minorHAnsi" w:cstheme="minorBidi"/>
                <w:lang w:val="en-GB"/>
              </w:rPr>
              <w:t>Exchange contribution</w:t>
            </w:r>
          </w:p>
        </w:tc>
        <w:tc>
          <w:tcPr>
            <w:tcW w:w="1095" w:type="pct"/>
          </w:tcPr>
          <w:p w14:paraId="071D9B36" w14:textId="5C1C334E" w:rsidR="28D90B6F" w:rsidRDefault="28D90B6F" w:rsidP="28D90B6F">
            <w:pPr>
              <w:spacing w:after="0"/>
              <w:rPr>
                <w:rFonts w:asciiTheme="minorHAnsi" w:hAnsiTheme="minorHAnsi" w:cstheme="minorBidi"/>
                <w:lang w:val="en-GB"/>
              </w:rPr>
            </w:pPr>
            <w:r>
              <w:rPr>
                <w:rFonts w:asciiTheme="minorHAnsi" w:hAnsiTheme="minorHAnsi" w:cstheme="minorBidi"/>
                <w:lang w:val="en-GB"/>
              </w:rPr>
              <w:t xml:space="preserve">approx. € 300.00 </w:t>
            </w:r>
            <w:r>
              <w:rPr>
                <w:rFonts w:asciiTheme="minorHAnsi" w:hAnsiTheme="minorHAnsi" w:cstheme="minorBidi"/>
                <w:vertAlign w:val="superscript"/>
                <w:lang w:val="en-GB"/>
              </w:rPr>
              <w:t>vi/vii/viii/ix</w:t>
            </w:r>
          </w:p>
        </w:tc>
        <w:tc>
          <w:tcPr>
            <w:tcW w:w="1643" w:type="pct"/>
          </w:tcPr>
          <w:p w14:paraId="498CBA64" w14:textId="77777777" w:rsidR="28D90B6F" w:rsidRDefault="28D90B6F" w:rsidP="28D90B6F">
            <w:pPr>
              <w:tabs>
                <w:tab w:val="left" w:pos="2121"/>
              </w:tabs>
              <w:spacing w:after="0"/>
              <w:rPr>
                <w:rFonts w:asciiTheme="minorHAnsi" w:hAnsiTheme="minorHAnsi" w:cstheme="minorBidi"/>
                <w:lang w:val="en-GB"/>
              </w:rPr>
            </w:pPr>
            <w:r>
              <w:rPr>
                <w:rFonts w:asciiTheme="minorHAnsi" w:hAnsiTheme="minorHAnsi" w:cstheme="minorBidi"/>
                <w:lang w:val="en-GB"/>
              </w:rPr>
              <w:t>Category 4,</w:t>
            </w:r>
          </w:p>
          <w:p w14:paraId="1582A12E" w14:textId="174CE6BD" w:rsidR="28D90B6F" w:rsidRDefault="28D90B6F" w:rsidP="28D90B6F">
            <w:pPr>
              <w:spacing w:after="0"/>
              <w:rPr>
                <w:rFonts w:asciiTheme="minorHAnsi" w:hAnsiTheme="minorHAnsi" w:cstheme="minorBidi"/>
                <w:lang w:val="en-GB"/>
              </w:rPr>
            </w:pPr>
            <w:r>
              <w:rPr>
                <w:rFonts w:asciiTheme="minorHAnsi" w:hAnsiTheme="minorHAnsi" w:cstheme="minorBidi"/>
                <w:b/>
                <w:bCs/>
                <w:u w:val="single"/>
                <w:lang w:val="en-GB"/>
              </w:rPr>
              <w:t>not</w:t>
            </w:r>
            <w:r>
              <w:rPr>
                <w:rFonts w:asciiTheme="minorHAnsi" w:hAnsiTheme="minorHAnsi" w:cstheme="minorBidi"/>
                <w:lang w:val="en-GB"/>
              </w:rPr>
              <w:t xml:space="preserve"> included in the TTO contribution</w:t>
            </w:r>
          </w:p>
        </w:tc>
        <w:tc>
          <w:tcPr>
            <w:tcW w:w="700" w:type="pct"/>
          </w:tcPr>
          <w:p w14:paraId="547C81B1" w14:textId="3A71E1A8" w:rsidR="28D90B6F" w:rsidRDefault="28D90B6F" w:rsidP="28D90B6F">
            <w:pPr>
              <w:spacing w:after="0"/>
              <w:rPr>
                <w:rFonts w:asciiTheme="minorHAnsi" w:hAnsiTheme="minorHAnsi" w:cstheme="minorBidi"/>
                <w:lang w:val="en-GB"/>
              </w:rPr>
            </w:pPr>
            <w:r>
              <w:rPr>
                <w:rFonts w:asciiTheme="minorHAnsi" w:hAnsiTheme="minorHAnsi" w:cstheme="minorBidi"/>
                <w:lang w:val="en-GB"/>
              </w:rPr>
              <w:t>1 instalment</w:t>
            </w:r>
          </w:p>
        </w:tc>
      </w:tr>
      <w:tr w:rsidR="00322F74" w:rsidRPr="00BD20F5" w14:paraId="743C9020" w14:textId="77777777" w:rsidTr="005200DC">
        <w:tc>
          <w:tcPr>
            <w:tcW w:w="1562" w:type="pct"/>
          </w:tcPr>
          <w:p w14:paraId="6E30C8E3" w14:textId="77777777" w:rsidR="00322F74" w:rsidRPr="006478AA" w:rsidRDefault="00322F74" w:rsidP="005200DC">
            <w:pPr>
              <w:spacing w:after="0"/>
              <w:rPr>
                <w:lang w:val="en-GB"/>
              </w:rPr>
            </w:pPr>
            <w:r>
              <w:rPr>
                <w:lang w:val="en-GB"/>
              </w:rPr>
              <w:t>Exchange</w:t>
            </w:r>
          </w:p>
        </w:tc>
        <w:tc>
          <w:tcPr>
            <w:tcW w:w="1095" w:type="pct"/>
          </w:tcPr>
          <w:p w14:paraId="6097AB2B" w14:textId="1CF5549C" w:rsidR="00322F74" w:rsidRPr="006478AA" w:rsidRDefault="00322F74" w:rsidP="005200DC">
            <w:pPr>
              <w:spacing w:after="0"/>
              <w:rPr>
                <w:lang w:val="en-GB"/>
              </w:rPr>
            </w:pPr>
            <w:r>
              <w:rPr>
                <w:lang w:val="en-GB"/>
              </w:rPr>
              <w:t>approx. € 300.00</w:t>
            </w:r>
          </w:p>
        </w:tc>
        <w:tc>
          <w:tcPr>
            <w:tcW w:w="1643" w:type="pct"/>
          </w:tcPr>
          <w:p w14:paraId="358E7075" w14:textId="77777777" w:rsidR="00322F74" w:rsidRPr="006478AA" w:rsidRDefault="00322F74" w:rsidP="005200DC">
            <w:pPr>
              <w:spacing w:after="0"/>
              <w:rPr>
                <w:rFonts w:asciiTheme="minorHAnsi" w:hAnsiTheme="minorHAnsi" w:cstheme="minorHAnsi"/>
                <w:bCs/>
                <w:lang w:val="en-GB"/>
              </w:rPr>
            </w:pPr>
            <w:r>
              <w:rPr>
                <w:rFonts w:asciiTheme="minorHAnsi" w:hAnsiTheme="minorHAnsi" w:cstheme="minorHAnsi"/>
                <w:bCs/>
                <w:lang w:val="en-GB"/>
              </w:rPr>
              <w:t>Category 4,</w:t>
            </w:r>
          </w:p>
          <w:p w14:paraId="347CF832" w14:textId="77777777" w:rsidR="00322F74" w:rsidRPr="006478AA" w:rsidRDefault="00322F74" w:rsidP="005200DC">
            <w:pPr>
              <w:spacing w:after="0"/>
              <w:rPr>
                <w:lang w:val="en-GB"/>
              </w:rPr>
            </w:pPr>
            <w:r>
              <w:rPr>
                <w:rFonts w:asciiTheme="minorHAnsi" w:hAnsiTheme="minorHAnsi" w:cstheme="minorHAnsi"/>
                <w:b/>
                <w:u w:val="single"/>
                <w:lang w:val="en-GB"/>
              </w:rPr>
              <w:t>not</w:t>
            </w:r>
            <w:r>
              <w:rPr>
                <w:rFonts w:asciiTheme="minorHAnsi" w:hAnsiTheme="minorHAnsi" w:cstheme="minorHAnsi"/>
                <w:lang w:val="en-GB"/>
              </w:rPr>
              <w:t xml:space="preserve"> in the TTO contribution</w:t>
            </w:r>
          </w:p>
        </w:tc>
        <w:tc>
          <w:tcPr>
            <w:tcW w:w="700" w:type="pct"/>
          </w:tcPr>
          <w:p w14:paraId="394A58C7" w14:textId="77777777" w:rsidR="00322F74" w:rsidRPr="006478AA" w:rsidRDefault="00322F74" w:rsidP="005200DC">
            <w:pPr>
              <w:spacing w:after="0"/>
              <w:rPr>
                <w:lang w:val="en-GB"/>
              </w:rPr>
            </w:pPr>
            <w:r>
              <w:rPr>
                <w:lang w:val="en-GB"/>
              </w:rPr>
              <w:t>1 instalment</w:t>
            </w:r>
          </w:p>
        </w:tc>
      </w:tr>
      <w:tr w:rsidR="004219F0" w:rsidRPr="00693F4C" w14:paraId="46D9713D" w14:textId="77777777" w:rsidTr="28D90B6F">
        <w:tc>
          <w:tcPr>
            <w:tcW w:w="1562" w:type="pct"/>
          </w:tcPr>
          <w:p w14:paraId="5FA53478" w14:textId="77777777" w:rsidR="004219F0" w:rsidRPr="0082102D" w:rsidRDefault="004219F0" w:rsidP="002B56A5">
            <w:pPr>
              <w:spacing w:after="0"/>
              <w:rPr>
                <w:lang w:val="en-GB"/>
              </w:rPr>
            </w:pPr>
            <w:r>
              <w:rPr>
                <w:lang w:val="en-GB"/>
              </w:rPr>
              <w:t>School locker</w:t>
            </w:r>
          </w:p>
        </w:tc>
        <w:tc>
          <w:tcPr>
            <w:tcW w:w="1095" w:type="pct"/>
          </w:tcPr>
          <w:p w14:paraId="5FDAD814" w14:textId="77777777" w:rsidR="004219F0" w:rsidRPr="003B7E50" w:rsidRDefault="004219F0" w:rsidP="002B56A5">
            <w:pPr>
              <w:spacing w:after="0"/>
              <w:rPr>
                <w:lang w:val="en-GB"/>
              </w:rPr>
            </w:pPr>
            <w:r>
              <w:rPr>
                <w:lang w:val="en-GB"/>
              </w:rPr>
              <w:t xml:space="preserve">Free </w:t>
            </w:r>
          </w:p>
        </w:tc>
        <w:tc>
          <w:tcPr>
            <w:tcW w:w="1643" w:type="pct"/>
          </w:tcPr>
          <w:p w14:paraId="69A05419" w14:textId="77777777" w:rsidR="004219F0" w:rsidRDefault="004219F0" w:rsidP="002B56A5">
            <w:pPr>
              <w:spacing w:after="0"/>
              <w:rPr>
                <w:lang w:val="en-GB"/>
              </w:rPr>
            </w:pPr>
            <w:r>
              <w:rPr>
                <w:lang w:val="en-GB"/>
              </w:rPr>
              <w:t>Category 1</w:t>
            </w:r>
          </w:p>
          <w:p w14:paraId="46C7454F" w14:textId="77777777" w:rsidR="004219F0" w:rsidRPr="0082102D" w:rsidRDefault="004219F0" w:rsidP="002B56A5">
            <w:pPr>
              <w:spacing w:after="0"/>
              <w:rPr>
                <w:lang w:val="en-GB"/>
              </w:rPr>
            </w:pPr>
            <w:r>
              <w:rPr>
                <w:lang w:val="en-GB"/>
              </w:rPr>
              <w:t>(subject to availability)</w:t>
            </w:r>
          </w:p>
        </w:tc>
        <w:tc>
          <w:tcPr>
            <w:tcW w:w="700" w:type="pct"/>
          </w:tcPr>
          <w:p w14:paraId="65BAB5B3" w14:textId="77777777" w:rsidR="004219F0" w:rsidRPr="0082102D" w:rsidRDefault="004219F0" w:rsidP="002B56A5">
            <w:pPr>
              <w:spacing w:after="0"/>
              <w:rPr>
                <w:lang w:val="en-GB"/>
              </w:rPr>
            </w:pPr>
          </w:p>
        </w:tc>
      </w:tr>
      <w:tr w:rsidR="005B424E" w:rsidRPr="006E2711" w14:paraId="05E6F6A0" w14:textId="77777777" w:rsidTr="28D90B6F">
        <w:tc>
          <w:tcPr>
            <w:tcW w:w="1562" w:type="pct"/>
            <w:shd w:val="clear" w:color="auto" w:fill="BFBFBF" w:themeFill="background1" w:themeFillShade="BF"/>
          </w:tcPr>
          <w:p w14:paraId="28F9FA6D" w14:textId="77777777" w:rsidR="006E2711" w:rsidRPr="005F2E8E" w:rsidRDefault="006E2711" w:rsidP="00A079A8">
            <w:pPr>
              <w:spacing w:after="0"/>
              <w:rPr>
                <w:b/>
                <w:bCs/>
                <w:lang w:val="en-GB"/>
              </w:rPr>
            </w:pPr>
            <w:r>
              <w:rPr>
                <w:b/>
                <w:bCs/>
                <w:lang w:val="en-GB"/>
              </w:rPr>
              <w:t>Optional</w:t>
            </w:r>
          </w:p>
        </w:tc>
        <w:tc>
          <w:tcPr>
            <w:tcW w:w="1095" w:type="pct"/>
            <w:shd w:val="clear" w:color="auto" w:fill="BFBFBF" w:themeFill="background1" w:themeFillShade="BF"/>
          </w:tcPr>
          <w:p w14:paraId="1908FCF2" w14:textId="77777777" w:rsidR="006E2711" w:rsidRPr="005F2E8E" w:rsidRDefault="006E2711" w:rsidP="00A079A8">
            <w:pPr>
              <w:spacing w:after="0"/>
              <w:rPr>
                <w:b/>
                <w:bCs/>
                <w:lang w:val="en-GB"/>
              </w:rPr>
            </w:pPr>
          </w:p>
        </w:tc>
        <w:tc>
          <w:tcPr>
            <w:tcW w:w="1643" w:type="pct"/>
            <w:shd w:val="clear" w:color="auto" w:fill="BFBFBF" w:themeFill="background1" w:themeFillShade="BF"/>
          </w:tcPr>
          <w:p w14:paraId="08DC7F1F" w14:textId="77777777" w:rsidR="006E2711" w:rsidRPr="005F2E8E" w:rsidRDefault="006E2711" w:rsidP="00A079A8">
            <w:pPr>
              <w:spacing w:after="0"/>
              <w:rPr>
                <w:b/>
                <w:bCs/>
                <w:lang w:val="en-GB"/>
              </w:rPr>
            </w:pPr>
          </w:p>
        </w:tc>
        <w:tc>
          <w:tcPr>
            <w:tcW w:w="700" w:type="pct"/>
            <w:shd w:val="clear" w:color="auto" w:fill="BFBFBF" w:themeFill="background1" w:themeFillShade="BF"/>
          </w:tcPr>
          <w:p w14:paraId="0E058C60" w14:textId="77777777" w:rsidR="006E2711" w:rsidRPr="005F2E8E" w:rsidRDefault="006E2711" w:rsidP="00A079A8">
            <w:pPr>
              <w:spacing w:after="0"/>
              <w:rPr>
                <w:b/>
                <w:bCs/>
                <w:lang w:val="en-GB"/>
              </w:rPr>
            </w:pPr>
          </w:p>
        </w:tc>
      </w:tr>
      <w:tr w:rsidR="006E2711" w:rsidRPr="00E51D99" w14:paraId="6CAA9BD6" w14:textId="77777777" w:rsidTr="28D90B6F">
        <w:tc>
          <w:tcPr>
            <w:tcW w:w="1562" w:type="pct"/>
          </w:tcPr>
          <w:p w14:paraId="08901100" w14:textId="77777777" w:rsidR="006E2711" w:rsidRPr="00E51D99" w:rsidRDefault="006E2711" w:rsidP="00A079A8">
            <w:pPr>
              <w:spacing w:after="0"/>
              <w:rPr>
                <w:lang w:val="en-GB"/>
              </w:rPr>
            </w:pPr>
            <w:r>
              <w:rPr>
                <w:lang w:val="en-GB"/>
              </w:rPr>
              <w:t>Laptop</w:t>
            </w:r>
          </w:p>
        </w:tc>
        <w:tc>
          <w:tcPr>
            <w:tcW w:w="1095" w:type="pct"/>
          </w:tcPr>
          <w:p w14:paraId="19E8DB4F" w14:textId="62F23F25" w:rsidR="006E2711" w:rsidRPr="00E51D99" w:rsidRDefault="006E2711" w:rsidP="00A079A8">
            <w:pPr>
              <w:spacing w:after="0"/>
              <w:rPr>
                <w:lang w:val="en-GB"/>
              </w:rPr>
            </w:pPr>
            <w:r>
              <w:rPr>
                <w:lang w:val="en-GB"/>
              </w:rPr>
              <w:t>approx. € 250.00 per year</w:t>
            </w:r>
          </w:p>
        </w:tc>
        <w:tc>
          <w:tcPr>
            <w:tcW w:w="1643" w:type="pct"/>
          </w:tcPr>
          <w:p w14:paraId="153222EB" w14:textId="77777777" w:rsidR="006E2711" w:rsidRDefault="006E2711" w:rsidP="00A079A8">
            <w:pPr>
              <w:spacing w:after="0"/>
              <w:rPr>
                <w:lang w:val="en-GB"/>
              </w:rPr>
            </w:pPr>
            <w:r>
              <w:rPr>
                <w:lang w:val="en-GB"/>
              </w:rPr>
              <w:t>Category 3,</w:t>
            </w:r>
          </w:p>
          <w:p w14:paraId="3F725435" w14:textId="2B1BD4BD" w:rsidR="006E2711" w:rsidRPr="00E51D99" w:rsidRDefault="006E2711"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20154FFF" w14:textId="77777777" w:rsidR="006E2711" w:rsidRPr="00E51D99" w:rsidRDefault="006E2711" w:rsidP="00A079A8">
            <w:pPr>
              <w:spacing w:after="0"/>
              <w:rPr>
                <w:lang w:val="en-GB"/>
              </w:rPr>
            </w:pPr>
            <w:r>
              <w:rPr>
                <w:lang w:val="en-GB"/>
              </w:rPr>
              <w:t xml:space="preserve">payment in instalments possible </w:t>
            </w:r>
          </w:p>
        </w:tc>
      </w:tr>
    </w:tbl>
    <w:p w14:paraId="4BDBAD66" w14:textId="77777777" w:rsidR="001C31EC" w:rsidRDefault="001C31EC" w:rsidP="0094053C">
      <w:pPr>
        <w:spacing w:after="0"/>
        <w:rPr>
          <w:rFonts w:asciiTheme="minorHAnsi" w:hAnsiTheme="minorHAnsi" w:cstheme="minorHAnsi"/>
          <w:b/>
          <w:lang w:val="en-GB"/>
        </w:rPr>
      </w:pPr>
    </w:p>
    <w:tbl>
      <w:tblPr>
        <w:tblStyle w:val="Tabelraster"/>
        <w:tblW w:w="5000" w:type="pct"/>
        <w:tblLook w:val="04A0" w:firstRow="1" w:lastRow="0" w:firstColumn="1" w:lastColumn="0" w:noHBand="0" w:noVBand="1"/>
      </w:tblPr>
      <w:tblGrid>
        <w:gridCol w:w="2831"/>
        <w:gridCol w:w="1984"/>
        <w:gridCol w:w="2977"/>
        <w:gridCol w:w="1268"/>
      </w:tblGrid>
      <w:tr w:rsidR="00BA462E" w:rsidRPr="00AB7896" w14:paraId="37FEF342" w14:textId="77777777" w:rsidTr="28D90B6F">
        <w:tc>
          <w:tcPr>
            <w:tcW w:w="5000" w:type="pct"/>
            <w:gridSpan w:val="4"/>
            <w:shd w:val="clear" w:color="auto" w:fill="009999"/>
          </w:tcPr>
          <w:p w14:paraId="6D2177D4" w14:textId="7E458AF0" w:rsidR="00BA462E" w:rsidRPr="0098399F" w:rsidRDefault="00BA462E" w:rsidP="007B481F">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3 Vwo TTO</w:t>
            </w:r>
          </w:p>
        </w:tc>
      </w:tr>
      <w:tr w:rsidR="00BA462E" w:rsidRPr="00172DE6" w14:paraId="76CEC0C5" w14:textId="77777777" w:rsidTr="28D90B6F">
        <w:tc>
          <w:tcPr>
            <w:tcW w:w="1562" w:type="pct"/>
            <w:shd w:val="clear" w:color="auto" w:fill="D9D9D9" w:themeFill="background1" w:themeFillShade="D9"/>
          </w:tcPr>
          <w:p w14:paraId="4AC6EC8A" w14:textId="77777777" w:rsidR="00BA462E" w:rsidRPr="0082102D" w:rsidRDefault="00BA462E" w:rsidP="007B481F">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4C6D4180" w14:textId="77777777" w:rsidR="00BA462E" w:rsidRPr="0082102D" w:rsidRDefault="00BA462E" w:rsidP="007B481F">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16769D66" w14:textId="77777777" w:rsidR="00BA462E" w:rsidRPr="0082102D" w:rsidRDefault="00BA462E" w:rsidP="007B481F">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5F8119FC" w14:textId="77777777" w:rsidR="00BA462E" w:rsidRPr="0082102D" w:rsidRDefault="00BA462E" w:rsidP="007B481F">
            <w:pPr>
              <w:spacing w:after="0"/>
              <w:rPr>
                <w:rFonts w:asciiTheme="minorHAnsi" w:hAnsiTheme="minorHAnsi" w:cstheme="minorHAnsi"/>
                <w:b/>
                <w:lang w:val="en-GB"/>
              </w:rPr>
            </w:pPr>
            <w:r>
              <w:rPr>
                <w:rFonts w:asciiTheme="minorHAnsi" w:hAnsiTheme="minorHAnsi" w:cstheme="minorHAnsi"/>
                <w:b/>
                <w:lang w:val="en-GB"/>
              </w:rPr>
              <w:t>Instalments</w:t>
            </w:r>
          </w:p>
        </w:tc>
      </w:tr>
      <w:tr w:rsidR="00BA462E" w:rsidRPr="0082102D" w14:paraId="4995E6DC" w14:textId="77777777" w:rsidTr="28D90B6F">
        <w:tc>
          <w:tcPr>
            <w:tcW w:w="1562" w:type="pct"/>
          </w:tcPr>
          <w:p w14:paraId="74C638CE" w14:textId="674572CB" w:rsidR="001B3EEA" w:rsidRPr="00944CD2" w:rsidRDefault="00BA462E" w:rsidP="007B481F">
            <w:pPr>
              <w:spacing w:after="0"/>
              <w:rPr>
                <w:rFonts w:asciiTheme="minorHAnsi" w:hAnsiTheme="minorHAnsi" w:cstheme="minorHAnsi"/>
                <w:vertAlign w:val="superscript"/>
                <w:lang w:val="en-GB"/>
              </w:rPr>
            </w:pPr>
            <w:r>
              <w:rPr>
                <w:rFonts w:asciiTheme="minorHAnsi" w:hAnsiTheme="minorHAnsi" w:cstheme="minorHAnsi"/>
                <w:lang w:val="en-GB"/>
              </w:rPr>
              <w:t xml:space="preserve">TTO contribution </w:t>
            </w:r>
            <w:r>
              <w:rPr>
                <w:rFonts w:asciiTheme="minorHAnsi" w:hAnsiTheme="minorHAnsi" w:cstheme="minorHAnsi"/>
                <w:vertAlign w:val="superscript"/>
                <w:lang w:val="en-GB"/>
              </w:rPr>
              <w:t>ii</w:t>
            </w:r>
          </w:p>
        </w:tc>
        <w:tc>
          <w:tcPr>
            <w:tcW w:w="1095" w:type="pct"/>
          </w:tcPr>
          <w:p w14:paraId="737E1EC2" w14:textId="1FB4D51C" w:rsidR="00BA462E" w:rsidRPr="003B7E50" w:rsidRDefault="009C3A5C" w:rsidP="007B481F">
            <w:pPr>
              <w:spacing w:after="0"/>
              <w:rPr>
                <w:rFonts w:asciiTheme="minorHAnsi" w:hAnsiTheme="minorHAnsi" w:cstheme="minorHAnsi"/>
                <w:lang w:val="en-GB"/>
              </w:rPr>
            </w:pPr>
            <w:r>
              <w:rPr>
                <w:lang w:val="en-GB"/>
              </w:rPr>
              <w:t>€ 150.00</w:t>
            </w:r>
          </w:p>
        </w:tc>
        <w:tc>
          <w:tcPr>
            <w:tcW w:w="1643" w:type="pct"/>
          </w:tcPr>
          <w:p w14:paraId="486EF648" w14:textId="77777777" w:rsidR="00BA462E" w:rsidRPr="0082102D" w:rsidRDefault="00BA462E" w:rsidP="007B481F">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63EB0118" w14:textId="77777777" w:rsidR="00BA462E" w:rsidRPr="00A43215" w:rsidRDefault="00BA462E" w:rsidP="007B481F">
            <w:pPr>
              <w:spacing w:after="0"/>
              <w:rPr>
                <w:lang w:val="en-GB"/>
              </w:rPr>
            </w:pPr>
            <w:r>
              <w:rPr>
                <w:lang w:val="en-GB"/>
              </w:rPr>
              <w:t>2 instalments</w:t>
            </w:r>
          </w:p>
        </w:tc>
      </w:tr>
      <w:tr w:rsidR="00BA462E" w:rsidRPr="0082102D" w14:paraId="57E7684B" w14:textId="77777777" w:rsidTr="28D90B6F">
        <w:tc>
          <w:tcPr>
            <w:tcW w:w="1562" w:type="pct"/>
          </w:tcPr>
          <w:p w14:paraId="16C66A67" w14:textId="75C2D22E" w:rsidR="00BA462E" w:rsidRPr="0082102D" w:rsidRDefault="00134306" w:rsidP="007B481F">
            <w:pPr>
              <w:spacing w:after="0"/>
              <w:rPr>
                <w:lang w:val="en-GB"/>
              </w:rPr>
            </w:pPr>
            <w:r>
              <w:rPr>
                <w:lang w:val="en-GB"/>
              </w:rPr>
              <w:t>General parental contribution</w:t>
            </w:r>
          </w:p>
        </w:tc>
        <w:tc>
          <w:tcPr>
            <w:tcW w:w="1095" w:type="pct"/>
          </w:tcPr>
          <w:p w14:paraId="54ECBB25" w14:textId="77777777" w:rsidR="00BA462E" w:rsidRPr="003B7E50" w:rsidRDefault="00BA462E" w:rsidP="007B481F">
            <w:pPr>
              <w:spacing w:after="0"/>
              <w:rPr>
                <w:lang w:val="en-GB"/>
              </w:rPr>
            </w:pPr>
            <w:r>
              <w:rPr>
                <w:lang w:val="en-GB"/>
              </w:rPr>
              <w:t>€ 75.00</w:t>
            </w:r>
            <w:r>
              <w:rPr>
                <w:lang w:val="en-GB"/>
              </w:rPr>
              <w:tab/>
            </w:r>
          </w:p>
        </w:tc>
        <w:tc>
          <w:tcPr>
            <w:tcW w:w="1643" w:type="pct"/>
          </w:tcPr>
          <w:p w14:paraId="18D47075" w14:textId="77777777" w:rsidR="00BA462E" w:rsidRPr="0082102D" w:rsidRDefault="00BA462E" w:rsidP="007B481F">
            <w:pPr>
              <w:spacing w:after="0"/>
              <w:rPr>
                <w:lang w:val="en-GB"/>
              </w:rPr>
            </w:pPr>
            <w:r>
              <w:rPr>
                <w:rFonts w:asciiTheme="minorHAnsi" w:hAnsiTheme="minorHAnsi" w:cstheme="minorHAnsi"/>
                <w:lang w:val="en-GB"/>
              </w:rPr>
              <w:t>Category 4</w:t>
            </w:r>
          </w:p>
        </w:tc>
        <w:tc>
          <w:tcPr>
            <w:tcW w:w="700" w:type="pct"/>
          </w:tcPr>
          <w:p w14:paraId="28EAEF34" w14:textId="77777777" w:rsidR="00BA462E" w:rsidRPr="0082102D" w:rsidRDefault="00BA462E" w:rsidP="007B481F">
            <w:pPr>
              <w:spacing w:after="0"/>
              <w:rPr>
                <w:lang w:val="en-GB"/>
              </w:rPr>
            </w:pPr>
            <w:r>
              <w:rPr>
                <w:lang w:val="en-GB"/>
              </w:rPr>
              <w:t>1 instalment</w:t>
            </w:r>
          </w:p>
        </w:tc>
      </w:tr>
      <w:tr w:rsidR="00BA462E" w:rsidRPr="0082102D" w14:paraId="54690A24" w14:textId="77777777" w:rsidTr="28D90B6F">
        <w:tc>
          <w:tcPr>
            <w:tcW w:w="1562" w:type="pct"/>
          </w:tcPr>
          <w:p w14:paraId="6398ED3F" w14:textId="70546DD8" w:rsidR="00BA462E" w:rsidRPr="0082102D" w:rsidRDefault="00134306" w:rsidP="007B481F">
            <w:pPr>
              <w:spacing w:after="0"/>
              <w:rPr>
                <w:lang w:val="en-GB"/>
              </w:rPr>
            </w:pPr>
            <w:r>
              <w:rPr>
                <w:lang w:val="en-GB"/>
              </w:rPr>
              <w:t>Parents' council contribution</w:t>
            </w:r>
          </w:p>
        </w:tc>
        <w:tc>
          <w:tcPr>
            <w:tcW w:w="1095" w:type="pct"/>
          </w:tcPr>
          <w:p w14:paraId="7CD26838" w14:textId="77777777" w:rsidR="00BA462E" w:rsidRPr="003B7E50" w:rsidRDefault="00BA462E" w:rsidP="007B481F">
            <w:pPr>
              <w:spacing w:after="0"/>
              <w:rPr>
                <w:lang w:val="en-GB"/>
              </w:rPr>
            </w:pPr>
            <w:r>
              <w:rPr>
                <w:lang w:val="en-GB"/>
              </w:rPr>
              <w:t>€ 12.50</w:t>
            </w:r>
          </w:p>
        </w:tc>
        <w:tc>
          <w:tcPr>
            <w:tcW w:w="1643" w:type="pct"/>
          </w:tcPr>
          <w:p w14:paraId="2EF5207C" w14:textId="77777777" w:rsidR="00BA462E" w:rsidRPr="0082102D" w:rsidRDefault="00BA462E" w:rsidP="007B481F">
            <w:pPr>
              <w:spacing w:after="0"/>
              <w:rPr>
                <w:lang w:val="en-GB"/>
              </w:rPr>
            </w:pPr>
            <w:r>
              <w:rPr>
                <w:rFonts w:asciiTheme="minorHAnsi" w:hAnsiTheme="minorHAnsi" w:cstheme="minorHAnsi"/>
                <w:lang w:val="en-GB"/>
              </w:rPr>
              <w:t>Category 4</w:t>
            </w:r>
          </w:p>
        </w:tc>
        <w:tc>
          <w:tcPr>
            <w:tcW w:w="700" w:type="pct"/>
          </w:tcPr>
          <w:p w14:paraId="0CEBFD82" w14:textId="77777777" w:rsidR="00BA462E" w:rsidRPr="0082102D" w:rsidRDefault="00BA462E" w:rsidP="007B481F">
            <w:pPr>
              <w:spacing w:after="0"/>
              <w:rPr>
                <w:lang w:val="en-GB"/>
              </w:rPr>
            </w:pPr>
            <w:r>
              <w:rPr>
                <w:lang w:val="en-GB"/>
              </w:rPr>
              <w:t>1 instalment</w:t>
            </w:r>
          </w:p>
        </w:tc>
      </w:tr>
      <w:tr w:rsidR="00BA462E" w:rsidRPr="00610FB2" w14:paraId="501CA873" w14:textId="77777777" w:rsidTr="28D90B6F">
        <w:tc>
          <w:tcPr>
            <w:tcW w:w="1562" w:type="pct"/>
          </w:tcPr>
          <w:p w14:paraId="5CB6DD78" w14:textId="79B46942" w:rsidR="00BA462E" w:rsidRDefault="00BA462E" w:rsidP="007B481F">
            <w:pPr>
              <w:spacing w:after="0"/>
              <w:rPr>
                <w:lang w:val="en-GB"/>
              </w:rPr>
            </w:pPr>
            <w:r>
              <w:rPr>
                <w:lang w:val="en-GB"/>
              </w:rPr>
              <w:t>NT2 contribution</w:t>
            </w:r>
          </w:p>
        </w:tc>
        <w:tc>
          <w:tcPr>
            <w:tcW w:w="1095" w:type="pct"/>
          </w:tcPr>
          <w:p w14:paraId="6E5B2EFD" w14:textId="5C7F73E0" w:rsidR="00BA462E" w:rsidRPr="003B7E50" w:rsidRDefault="00BA462E" w:rsidP="007B481F">
            <w:pPr>
              <w:spacing w:after="0"/>
              <w:rPr>
                <w:lang w:val="en-GB"/>
              </w:rPr>
            </w:pPr>
            <w:r>
              <w:rPr>
                <w:lang w:val="en-GB"/>
              </w:rPr>
              <w:t>€ 1,050.00</w:t>
            </w:r>
          </w:p>
        </w:tc>
        <w:tc>
          <w:tcPr>
            <w:tcW w:w="1643" w:type="pct"/>
          </w:tcPr>
          <w:p w14:paraId="3B269D6A" w14:textId="77777777" w:rsidR="00BA462E" w:rsidRDefault="00BA462E" w:rsidP="007B481F">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5371CEF0" w14:textId="77777777" w:rsidR="00BA462E" w:rsidRDefault="00BA462E" w:rsidP="007B481F">
            <w:pPr>
              <w:spacing w:after="0"/>
              <w:rPr>
                <w:lang w:val="en-GB"/>
              </w:rPr>
            </w:pPr>
            <w:r>
              <w:rPr>
                <w:lang w:val="en-GB"/>
              </w:rPr>
              <w:t>3 instalments</w:t>
            </w:r>
          </w:p>
        </w:tc>
      </w:tr>
      <w:tr w:rsidR="00BA462E" w:rsidRPr="0082102D" w14:paraId="3FE4B1B5" w14:textId="77777777" w:rsidTr="28D90B6F">
        <w:tc>
          <w:tcPr>
            <w:tcW w:w="1562" w:type="pct"/>
          </w:tcPr>
          <w:p w14:paraId="767726C1" w14:textId="62399BB4" w:rsidR="00BA462E" w:rsidRPr="0082102D" w:rsidRDefault="00BA462E" w:rsidP="007B481F">
            <w:pPr>
              <w:spacing w:after="0"/>
              <w:rPr>
                <w:lang w:val="en-GB"/>
              </w:rPr>
            </w:pPr>
            <w:r>
              <w:rPr>
                <w:lang w:val="en-GB"/>
              </w:rPr>
              <w:t xml:space="preserve">Top-sport talent contribution </w:t>
            </w:r>
            <w:r>
              <w:rPr>
                <w:vertAlign w:val="superscript"/>
                <w:lang w:val="en-GB"/>
              </w:rPr>
              <w:t>iii</w:t>
            </w:r>
          </w:p>
        </w:tc>
        <w:tc>
          <w:tcPr>
            <w:tcW w:w="1095" w:type="pct"/>
          </w:tcPr>
          <w:p w14:paraId="5416B84B" w14:textId="77777777" w:rsidR="00BA462E" w:rsidRPr="003B7E50" w:rsidRDefault="00BA462E" w:rsidP="007B481F">
            <w:pPr>
              <w:spacing w:after="0"/>
              <w:rPr>
                <w:lang w:val="en-GB"/>
              </w:rPr>
            </w:pPr>
            <w:r>
              <w:rPr>
                <w:lang w:val="en-GB"/>
              </w:rPr>
              <w:t>€ 130.00</w:t>
            </w:r>
          </w:p>
        </w:tc>
        <w:tc>
          <w:tcPr>
            <w:tcW w:w="1643" w:type="pct"/>
          </w:tcPr>
          <w:p w14:paraId="06A8EA98" w14:textId="77777777" w:rsidR="00BA462E" w:rsidRPr="0082102D" w:rsidRDefault="00BA462E" w:rsidP="007B481F">
            <w:pPr>
              <w:spacing w:after="0"/>
              <w:rPr>
                <w:lang w:val="en-GB"/>
              </w:rPr>
            </w:pPr>
            <w:r>
              <w:rPr>
                <w:rFonts w:asciiTheme="minorHAnsi" w:hAnsiTheme="minorHAnsi" w:cstheme="minorHAnsi"/>
                <w:lang w:val="en-GB"/>
              </w:rPr>
              <w:t>Category 4</w:t>
            </w:r>
          </w:p>
        </w:tc>
        <w:tc>
          <w:tcPr>
            <w:tcW w:w="700" w:type="pct"/>
          </w:tcPr>
          <w:p w14:paraId="193C786D" w14:textId="77777777" w:rsidR="00BA462E" w:rsidRPr="0082102D" w:rsidRDefault="00BA462E" w:rsidP="007B481F">
            <w:pPr>
              <w:spacing w:after="0"/>
              <w:rPr>
                <w:lang w:val="en-GB"/>
              </w:rPr>
            </w:pPr>
            <w:r>
              <w:rPr>
                <w:lang w:val="en-GB"/>
              </w:rPr>
              <w:t>1 instalment</w:t>
            </w:r>
          </w:p>
        </w:tc>
      </w:tr>
      <w:tr w:rsidR="00BA462E" w:rsidRPr="0082102D" w14:paraId="00ECCC92" w14:textId="77777777" w:rsidTr="28D90B6F">
        <w:trPr>
          <w:trHeight w:val="58"/>
        </w:trPr>
        <w:tc>
          <w:tcPr>
            <w:tcW w:w="1562" w:type="pct"/>
          </w:tcPr>
          <w:p w14:paraId="43824ADD" w14:textId="0C3D921E" w:rsidR="00BA462E" w:rsidRPr="0082102D" w:rsidRDefault="00BA462E" w:rsidP="007B481F">
            <w:pPr>
              <w:spacing w:after="0"/>
              <w:rPr>
                <w:lang w:val="en-GB"/>
              </w:rPr>
            </w:pPr>
            <w:r>
              <w:rPr>
                <w:lang w:val="en-GB"/>
              </w:rPr>
              <w:t xml:space="preserve">Prospect contribution </w:t>
            </w:r>
            <w:r>
              <w:rPr>
                <w:vertAlign w:val="superscript"/>
                <w:lang w:val="en-GB"/>
              </w:rPr>
              <w:t>iv</w:t>
            </w:r>
          </w:p>
        </w:tc>
        <w:tc>
          <w:tcPr>
            <w:tcW w:w="1095" w:type="pct"/>
          </w:tcPr>
          <w:p w14:paraId="787EDF84" w14:textId="77777777" w:rsidR="00BA462E" w:rsidRPr="003B7E50" w:rsidRDefault="00BA462E" w:rsidP="007B481F">
            <w:pPr>
              <w:spacing w:after="0"/>
              <w:rPr>
                <w:lang w:val="en-GB"/>
              </w:rPr>
            </w:pPr>
            <w:r>
              <w:rPr>
                <w:lang w:val="en-GB"/>
              </w:rPr>
              <w:t>€ 50.00</w:t>
            </w:r>
          </w:p>
        </w:tc>
        <w:tc>
          <w:tcPr>
            <w:tcW w:w="1643" w:type="pct"/>
          </w:tcPr>
          <w:p w14:paraId="3651C5FC" w14:textId="77777777" w:rsidR="00BA462E" w:rsidRPr="0082102D" w:rsidRDefault="00BA462E" w:rsidP="007B481F">
            <w:pPr>
              <w:spacing w:after="0"/>
              <w:rPr>
                <w:lang w:val="en-GB"/>
              </w:rPr>
            </w:pPr>
            <w:r>
              <w:rPr>
                <w:rFonts w:asciiTheme="minorHAnsi" w:hAnsiTheme="minorHAnsi" w:cstheme="minorHAnsi"/>
                <w:lang w:val="en-GB"/>
              </w:rPr>
              <w:t>Category 4</w:t>
            </w:r>
          </w:p>
        </w:tc>
        <w:tc>
          <w:tcPr>
            <w:tcW w:w="700" w:type="pct"/>
          </w:tcPr>
          <w:p w14:paraId="7A253846" w14:textId="77777777" w:rsidR="00BA462E" w:rsidRPr="0082102D" w:rsidRDefault="00BA462E" w:rsidP="007B481F">
            <w:pPr>
              <w:spacing w:after="0"/>
              <w:rPr>
                <w:lang w:val="en-GB"/>
              </w:rPr>
            </w:pPr>
            <w:r>
              <w:rPr>
                <w:lang w:val="en-GB"/>
              </w:rPr>
              <w:t>1 instalment</w:t>
            </w:r>
          </w:p>
        </w:tc>
      </w:tr>
      <w:tr w:rsidR="28D90B6F" w14:paraId="387108F1" w14:textId="77777777" w:rsidTr="00322F74">
        <w:trPr>
          <w:trHeight w:val="300"/>
        </w:trPr>
        <w:tc>
          <w:tcPr>
            <w:tcW w:w="1562" w:type="pct"/>
          </w:tcPr>
          <w:p w14:paraId="7433DA2E" w14:textId="4512ECA3" w:rsidR="28D90B6F" w:rsidRDefault="28D90B6F" w:rsidP="28D90B6F">
            <w:pPr>
              <w:spacing w:after="0"/>
              <w:rPr>
                <w:rFonts w:asciiTheme="minorHAnsi" w:hAnsiTheme="minorHAnsi" w:cstheme="minorBidi"/>
                <w:lang w:val="en-GB"/>
              </w:rPr>
            </w:pPr>
            <w:r>
              <w:rPr>
                <w:rFonts w:asciiTheme="minorHAnsi" w:hAnsiTheme="minorHAnsi" w:cstheme="minorBidi"/>
                <w:lang w:val="en-GB"/>
              </w:rPr>
              <w:t>Exchange contribution</w:t>
            </w:r>
          </w:p>
        </w:tc>
        <w:tc>
          <w:tcPr>
            <w:tcW w:w="1095" w:type="pct"/>
          </w:tcPr>
          <w:p w14:paraId="6D30B8EF" w14:textId="5C1C334E" w:rsidR="28D90B6F" w:rsidRDefault="28D90B6F" w:rsidP="28D90B6F">
            <w:pPr>
              <w:spacing w:after="0"/>
              <w:rPr>
                <w:rFonts w:asciiTheme="minorHAnsi" w:hAnsiTheme="minorHAnsi" w:cstheme="minorBidi"/>
                <w:lang w:val="en-GB"/>
              </w:rPr>
            </w:pPr>
            <w:r>
              <w:rPr>
                <w:rFonts w:asciiTheme="minorHAnsi" w:hAnsiTheme="minorHAnsi" w:cstheme="minorBidi"/>
                <w:lang w:val="en-GB"/>
              </w:rPr>
              <w:t xml:space="preserve">approx. € 300.00 </w:t>
            </w:r>
            <w:r>
              <w:rPr>
                <w:rFonts w:asciiTheme="minorHAnsi" w:hAnsiTheme="minorHAnsi" w:cstheme="minorBidi"/>
                <w:vertAlign w:val="superscript"/>
                <w:lang w:val="en-GB"/>
              </w:rPr>
              <w:t>vi/vii/viii/ix</w:t>
            </w:r>
          </w:p>
        </w:tc>
        <w:tc>
          <w:tcPr>
            <w:tcW w:w="1643" w:type="pct"/>
          </w:tcPr>
          <w:p w14:paraId="201EC4AA" w14:textId="77777777" w:rsidR="28D90B6F" w:rsidRDefault="28D90B6F" w:rsidP="28D90B6F">
            <w:pPr>
              <w:tabs>
                <w:tab w:val="left" w:pos="2121"/>
              </w:tabs>
              <w:spacing w:after="0"/>
              <w:rPr>
                <w:rFonts w:asciiTheme="minorHAnsi" w:hAnsiTheme="minorHAnsi" w:cstheme="minorBidi"/>
                <w:lang w:val="en-GB"/>
              </w:rPr>
            </w:pPr>
            <w:r>
              <w:rPr>
                <w:rFonts w:asciiTheme="minorHAnsi" w:hAnsiTheme="minorHAnsi" w:cstheme="minorBidi"/>
                <w:lang w:val="en-GB"/>
              </w:rPr>
              <w:t>Category 4,</w:t>
            </w:r>
          </w:p>
          <w:p w14:paraId="55255E1E" w14:textId="174CE6BD" w:rsidR="28D90B6F" w:rsidRDefault="28D90B6F" w:rsidP="28D90B6F">
            <w:pPr>
              <w:spacing w:after="0"/>
              <w:rPr>
                <w:rFonts w:asciiTheme="minorHAnsi" w:hAnsiTheme="minorHAnsi" w:cstheme="minorBidi"/>
                <w:lang w:val="en-GB"/>
              </w:rPr>
            </w:pPr>
            <w:r>
              <w:rPr>
                <w:rFonts w:asciiTheme="minorHAnsi" w:hAnsiTheme="minorHAnsi" w:cstheme="minorBidi"/>
                <w:b/>
                <w:bCs/>
                <w:u w:val="single"/>
                <w:lang w:val="en-GB"/>
              </w:rPr>
              <w:t>not</w:t>
            </w:r>
            <w:r>
              <w:rPr>
                <w:rFonts w:asciiTheme="minorHAnsi" w:hAnsiTheme="minorHAnsi" w:cstheme="minorBidi"/>
                <w:lang w:val="en-GB"/>
              </w:rPr>
              <w:t xml:space="preserve"> included in the TTO contribution</w:t>
            </w:r>
          </w:p>
        </w:tc>
        <w:tc>
          <w:tcPr>
            <w:tcW w:w="700" w:type="pct"/>
          </w:tcPr>
          <w:p w14:paraId="429DC8A2" w14:textId="3A71E1A8" w:rsidR="28D90B6F" w:rsidRDefault="28D90B6F" w:rsidP="28D90B6F">
            <w:pPr>
              <w:spacing w:after="0"/>
              <w:rPr>
                <w:rFonts w:asciiTheme="minorHAnsi" w:hAnsiTheme="minorHAnsi" w:cstheme="minorBidi"/>
                <w:lang w:val="en-GB"/>
              </w:rPr>
            </w:pPr>
            <w:r>
              <w:rPr>
                <w:rFonts w:asciiTheme="minorHAnsi" w:hAnsiTheme="minorHAnsi" w:cstheme="minorBidi"/>
                <w:lang w:val="en-GB"/>
              </w:rPr>
              <w:t>1 instalment</w:t>
            </w:r>
          </w:p>
        </w:tc>
      </w:tr>
      <w:tr w:rsidR="00322F74" w:rsidRPr="00BD20F5" w14:paraId="46E1BB2F" w14:textId="77777777" w:rsidTr="005200DC">
        <w:tc>
          <w:tcPr>
            <w:tcW w:w="1562" w:type="pct"/>
          </w:tcPr>
          <w:p w14:paraId="0A523D42" w14:textId="77777777" w:rsidR="00322F74" w:rsidRPr="006478AA" w:rsidRDefault="00322F74" w:rsidP="005200DC">
            <w:pPr>
              <w:spacing w:after="0"/>
              <w:rPr>
                <w:lang w:val="en-GB"/>
              </w:rPr>
            </w:pPr>
            <w:r>
              <w:rPr>
                <w:lang w:val="en-GB"/>
              </w:rPr>
              <w:t>Exchange</w:t>
            </w:r>
          </w:p>
        </w:tc>
        <w:tc>
          <w:tcPr>
            <w:tcW w:w="1095" w:type="pct"/>
          </w:tcPr>
          <w:p w14:paraId="1004B1FF" w14:textId="0E8990BC" w:rsidR="00322F74" w:rsidRPr="006478AA" w:rsidRDefault="00322F74" w:rsidP="005200DC">
            <w:pPr>
              <w:spacing w:after="0"/>
              <w:rPr>
                <w:lang w:val="en-GB"/>
              </w:rPr>
            </w:pPr>
            <w:r>
              <w:rPr>
                <w:lang w:val="en-GB"/>
              </w:rPr>
              <w:t>approx. € 300.00</w:t>
            </w:r>
          </w:p>
        </w:tc>
        <w:tc>
          <w:tcPr>
            <w:tcW w:w="1643" w:type="pct"/>
          </w:tcPr>
          <w:p w14:paraId="1F2D2CC6" w14:textId="77777777" w:rsidR="00322F74" w:rsidRPr="006478AA" w:rsidRDefault="00322F74" w:rsidP="005200DC">
            <w:pPr>
              <w:spacing w:after="0"/>
              <w:rPr>
                <w:rFonts w:asciiTheme="minorHAnsi" w:hAnsiTheme="minorHAnsi" w:cstheme="minorHAnsi"/>
                <w:bCs/>
                <w:lang w:val="en-GB"/>
              </w:rPr>
            </w:pPr>
            <w:r>
              <w:rPr>
                <w:rFonts w:asciiTheme="minorHAnsi" w:hAnsiTheme="minorHAnsi" w:cstheme="minorHAnsi"/>
                <w:bCs/>
                <w:lang w:val="en-GB"/>
              </w:rPr>
              <w:t>Category 4,</w:t>
            </w:r>
          </w:p>
          <w:p w14:paraId="231B770E" w14:textId="77777777" w:rsidR="00322F74" w:rsidRPr="006478AA" w:rsidRDefault="00322F74" w:rsidP="005200DC">
            <w:pPr>
              <w:spacing w:after="0"/>
              <w:rPr>
                <w:lang w:val="en-GB"/>
              </w:rPr>
            </w:pPr>
            <w:r>
              <w:rPr>
                <w:rFonts w:asciiTheme="minorHAnsi" w:hAnsiTheme="minorHAnsi" w:cstheme="minorHAnsi"/>
                <w:b/>
                <w:u w:val="single"/>
                <w:lang w:val="en-GB"/>
              </w:rPr>
              <w:t>not</w:t>
            </w:r>
            <w:r>
              <w:rPr>
                <w:rFonts w:asciiTheme="minorHAnsi" w:hAnsiTheme="minorHAnsi" w:cstheme="minorHAnsi"/>
                <w:lang w:val="en-GB"/>
              </w:rPr>
              <w:t xml:space="preserve"> in the TTO contribution</w:t>
            </w:r>
          </w:p>
        </w:tc>
        <w:tc>
          <w:tcPr>
            <w:tcW w:w="700" w:type="pct"/>
          </w:tcPr>
          <w:p w14:paraId="6FB326BB" w14:textId="77777777" w:rsidR="00322F74" w:rsidRPr="006478AA" w:rsidRDefault="00322F74" w:rsidP="005200DC">
            <w:pPr>
              <w:spacing w:after="0"/>
              <w:rPr>
                <w:lang w:val="en-GB"/>
              </w:rPr>
            </w:pPr>
            <w:r>
              <w:rPr>
                <w:lang w:val="en-GB"/>
              </w:rPr>
              <w:t>1 instalment</w:t>
            </w:r>
          </w:p>
        </w:tc>
      </w:tr>
      <w:tr w:rsidR="00BA462E" w:rsidRPr="00693F4C" w14:paraId="19661824" w14:textId="77777777" w:rsidTr="28D90B6F">
        <w:tc>
          <w:tcPr>
            <w:tcW w:w="1562" w:type="pct"/>
          </w:tcPr>
          <w:p w14:paraId="7D22C1B2" w14:textId="77777777" w:rsidR="00BA462E" w:rsidRPr="0082102D" w:rsidRDefault="00BA462E" w:rsidP="007B481F">
            <w:pPr>
              <w:spacing w:after="0"/>
              <w:rPr>
                <w:lang w:val="en-GB"/>
              </w:rPr>
            </w:pPr>
            <w:r>
              <w:rPr>
                <w:lang w:val="en-GB"/>
              </w:rPr>
              <w:t>School locker</w:t>
            </w:r>
          </w:p>
        </w:tc>
        <w:tc>
          <w:tcPr>
            <w:tcW w:w="1095" w:type="pct"/>
          </w:tcPr>
          <w:p w14:paraId="396DD52E" w14:textId="77777777" w:rsidR="00BA462E" w:rsidRPr="003B7E50" w:rsidRDefault="00BA462E" w:rsidP="007B481F">
            <w:pPr>
              <w:spacing w:after="0"/>
              <w:rPr>
                <w:lang w:val="en-GB"/>
              </w:rPr>
            </w:pPr>
            <w:r>
              <w:rPr>
                <w:lang w:val="en-GB"/>
              </w:rPr>
              <w:t xml:space="preserve">Free </w:t>
            </w:r>
          </w:p>
        </w:tc>
        <w:tc>
          <w:tcPr>
            <w:tcW w:w="1643" w:type="pct"/>
          </w:tcPr>
          <w:p w14:paraId="459827F1" w14:textId="77777777" w:rsidR="00BA462E" w:rsidRDefault="00BA462E" w:rsidP="007B481F">
            <w:pPr>
              <w:spacing w:after="0"/>
              <w:rPr>
                <w:lang w:val="en-GB"/>
              </w:rPr>
            </w:pPr>
            <w:r>
              <w:rPr>
                <w:lang w:val="en-GB"/>
              </w:rPr>
              <w:t>Category 1</w:t>
            </w:r>
          </w:p>
          <w:p w14:paraId="79412768" w14:textId="77777777" w:rsidR="00BA462E" w:rsidRPr="0082102D" w:rsidRDefault="00BA462E" w:rsidP="007B481F">
            <w:pPr>
              <w:spacing w:after="0"/>
              <w:rPr>
                <w:lang w:val="en-GB"/>
              </w:rPr>
            </w:pPr>
            <w:r>
              <w:rPr>
                <w:lang w:val="en-GB"/>
              </w:rPr>
              <w:t>(subject to availability)</w:t>
            </w:r>
          </w:p>
        </w:tc>
        <w:tc>
          <w:tcPr>
            <w:tcW w:w="700" w:type="pct"/>
          </w:tcPr>
          <w:p w14:paraId="5391BF56" w14:textId="77777777" w:rsidR="00BA462E" w:rsidRPr="0082102D" w:rsidRDefault="00BA462E" w:rsidP="007B481F">
            <w:pPr>
              <w:spacing w:after="0"/>
              <w:rPr>
                <w:lang w:val="en-GB"/>
              </w:rPr>
            </w:pPr>
          </w:p>
        </w:tc>
      </w:tr>
      <w:tr w:rsidR="005B424E" w:rsidRPr="006E2711" w14:paraId="1DE893A6" w14:textId="77777777" w:rsidTr="28D90B6F">
        <w:tc>
          <w:tcPr>
            <w:tcW w:w="1562" w:type="pct"/>
            <w:shd w:val="clear" w:color="auto" w:fill="BFBFBF" w:themeFill="background1" w:themeFillShade="BF"/>
          </w:tcPr>
          <w:p w14:paraId="68295567" w14:textId="77777777" w:rsidR="006E2711" w:rsidRPr="005F2E8E" w:rsidRDefault="006E2711" w:rsidP="00A079A8">
            <w:pPr>
              <w:spacing w:after="0"/>
              <w:rPr>
                <w:b/>
                <w:bCs/>
                <w:lang w:val="en-GB"/>
              </w:rPr>
            </w:pPr>
            <w:r>
              <w:rPr>
                <w:b/>
                <w:bCs/>
                <w:lang w:val="en-GB"/>
              </w:rPr>
              <w:t>Optional</w:t>
            </w:r>
          </w:p>
        </w:tc>
        <w:tc>
          <w:tcPr>
            <w:tcW w:w="1095" w:type="pct"/>
            <w:shd w:val="clear" w:color="auto" w:fill="BFBFBF" w:themeFill="background1" w:themeFillShade="BF"/>
          </w:tcPr>
          <w:p w14:paraId="14BE4994" w14:textId="77777777" w:rsidR="006E2711" w:rsidRPr="005F2E8E" w:rsidRDefault="006E2711" w:rsidP="00A079A8">
            <w:pPr>
              <w:spacing w:after="0"/>
              <w:rPr>
                <w:b/>
                <w:bCs/>
                <w:lang w:val="en-GB"/>
              </w:rPr>
            </w:pPr>
          </w:p>
        </w:tc>
        <w:tc>
          <w:tcPr>
            <w:tcW w:w="1643" w:type="pct"/>
            <w:shd w:val="clear" w:color="auto" w:fill="BFBFBF" w:themeFill="background1" w:themeFillShade="BF"/>
          </w:tcPr>
          <w:p w14:paraId="63198197" w14:textId="77777777" w:rsidR="006E2711" w:rsidRPr="005F2E8E" w:rsidRDefault="006E2711" w:rsidP="00A079A8">
            <w:pPr>
              <w:spacing w:after="0"/>
              <w:rPr>
                <w:b/>
                <w:bCs/>
                <w:lang w:val="en-GB"/>
              </w:rPr>
            </w:pPr>
          </w:p>
        </w:tc>
        <w:tc>
          <w:tcPr>
            <w:tcW w:w="700" w:type="pct"/>
            <w:shd w:val="clear" w:color="auto" w:fill="BFBFBF" w:themeFill="background1" w:themeFillShade="BF"/>
          </w:tcPr>
          <w:p w14:paraId="648D5AFD" w14:textId="77777777" w:rsidR="006E2711" w:rsidRPr="005F2E8E" w:rsidRDefault="006E2711" w:rsidP="00A079A8">
            <w:pPr>
              <w:spacing w:after="0"/>
              <w:rPr>
                <w:b/>
                <w:bCs/>
                <w:lang w:val="en-GB"/>
              </w:rPr>
            </w:pPr>
          </w:p>
        </w:tc>
      </w:tr>
      <w:tr w:rsidR="006E2711" w:rsidRPr="00E51D99" w14:paraId="794A05B2" w14:textId="77777777" w:rsidTr="28D90B6F">
        <w:tc>
          <w:tcPr>
            <w:tcW w:w="1562" w:type="pct"/>
          </w:tcPr>
          <w:p w14:paraId="7E7504D1" w14:textId="77777777" w:rsidR="006E2711" w:rsidRPr="00E51D99" w:rsidRDefault="006E2711" w:rsidP="00A079A8">
            <w:pPr>
              <w:spacing w:after="0"/>
              <w:rPr>
                <w:lang w:val="en-GB"/>
              </w:rPr>
            </w:pPr>
            <w:r>
              <w:rPr>
                <w:lang w:val="en-GB"/>
              </w:rPr>
              <w:lastRenderedPageBreak/>
              <w:t>Laptop</w:t>
            </w:r>
          </w:p>
        </w:tc>
        <w:tc>
          <w:tcPr>
            <w:tcW w:w="1095" w:type="pct"/>
          </w:tcPr>
          <w:p w14:paraId="6A46CAFF" w14:textId="39409860" w:rsidR="006E2711" w:rsidRPr="00E51D99" w:rsidRDefault="006E2711" w:rsidP="00A079A8">
            <w:pPr>
              <w:spacing w:after="0"/>
              <w:rPr>
                <w:lang w:val="en-GB"/>
              </w:rPr>
            </w:pPr>
            <w:r>
              <w:rPr>
                <w:lang w:val="en-GB"/>
              </w:rPr>
              <w:t>approx. € 250.00 per year</w:t>
            </w:r>
          </w:p>
        </w:tc>
        <w:tc>
          <w:tcPr>
            <w:tcW w:w="1643" w:type="pct"/>
          </w:tcPr>
          <w:p w14:paraId="38E68941" w14:textId="77777777" w:rsidR="006E2711" w:rsidRDefault="006E2711" w:rsidP="00A079A8">
            <w:pPr>
              <w:spacing w:after="0"/>
              <w:rPr>
                <w:lang w:val="en-GB"/>
              </w:rPr>
            </w:pPr>
            <w:r>
              <w:rPr>
                <w:lang w:val="en-GB"/>
              </w:rPr>
              <w:t>Category 3,</w:t>
            </w:r>
          </w:p>
          <w:p w14:paraId="7F2C5CAC" w14:textId="37214D98" w:rsidR="006E2711" w:rsidRPr="00E51D99" w:rsidRDefault="006E2711"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63EC3F6C" w14:textId="77777777" w:rsidR="006E2711" w:rsidRPr="00E51D99" w:rsidRDefault="006E2711" w:rsidP="00A079A8">
            <w:pPr>
              <w:spacing w:after="0"/>
              <w:rPr>
                <w:lang w:val="en-GB"/>
              </w:rPr>
            </w:pPr>
            <w:r>
              <w:rPr>
                <w:lang w:val="en-GB"/>
              </w:rPr>
              <w:t xml:space="preserve">payment in instalments possible </w:t>
            </w:r>
          </w:p>
        </w:tc>
      </w:tr>
      <w:tr w:rsidR="004C353B" w:rsidRPr="005D2199" w14:paraId="6E3D8A60" w14:textId="77777777" w:rsidTr="004C353B">
        <w:tc>
          <w:tcPr>
            <w:tcW w:w="1562" w:type="pct"/>
          </w:tcPr>
          <w:p w14:paraId="60EBA4D9" w14:textId="3913AED9" w:rsidR="004C353B" w:rsidRPr="006478AA" w:rsidRDefault="004C353B" w:rsidP="005200DC">
            <w:pPr>
              <w:spacing w:after="0"/>
            </w:pPr>
            <w:r>
              <w:t>HSK 1 (Chinese)</w:t>
            </w:r>
          </w:p>
        </w:tc>
        <w:tc>
          <w:tcPr>
            <w:tcW w:w="1095" w:type="pct"/>
          </w:tcPr>
          <w:p w14:paraId="4B1FF332" w14:textId="196F45FA" w:rsidR="004C353B" w:rsidRPr="006478AA" w:rsidRDefault="004C353B" w:rsidP="005200DC">
            <w:pPr>
              <w:spacing w:after="0"/>
            </w:pPr>
            <w:r>
              <w:t xml:space="preserve">approx. € </w:t>
            </w:r>
            <w:r w:rsidR="002754EA">
              <w:t>27</w:t>
            </w:r>
            <w:r>
              <w:t>.00</w:t>
            </w:r>
          </w:p>
        </w:tc>
        <w:tc>
          <w:tcPr>
            <w:tcW w:w="1643" w:type="pct"/>
          </w:tcPr>
          <w:p w14:paraId="23C1A141" w14:textId="77777777" w:rsidR="004C353B" w:rsidRPr="006478AA" w:rsidRDefault="004C353B" w:rsidP="005200DC">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5653F728" w14:textId="77777777" w:rsidR="004C353B" w:rsidRPr="006478AA" w:rsidRDefault="004C353B" w:rsidP="005200DC">
            <w:pPr>
              <w:spacing w:after="0"/>
              <w:rPr>
                <w:lang w:val="en-GB"/>
              </w:rPr>
            </w:pPr>
            <w:r>
              <w:rPr>
                <w:lang w:val="en-GB"/>
              </w:rPr>
              <w:t>1 instalment</w:t>
            </w:r>
          </w:p>
        </w:tc>
      </w:tr>
    </w:tbl>
    <w:p w14:paraId="45E13E57" w14:textId="2BFFEEF6" w:rsidR="00134306" w:rsidRDefault="00134306" w:rsidP="0094053C">
      <w:pPr>
        <w:spacing w:after="0"/>
        <w:rPr>
          <w:rFonts w:asciiTheme="minorHAnsi" w:hAnsiTheme="minorHAnsi" w:cstheme="minorHAnsi"/>
          <w:b/>
          <w:lang w:val="en-GB"/>
        </w:rPr>
      </w:pPr>
    </w:p>
    <w:p w14:paraId="41ADF3C7" w14:textId="77777777" w:rsidR="003A6E69" w:rsidRDefault="003A6E69" w:rsidP="0094053C">
      <w:pPr>
        <w:spacing w:after="0"/>
        <w:rPr>
          <w:rFonts w:asciiTheme="minorHAnsi" w:hAnsiTheme="minorHAnsi" w:cstheme="minorHAnsi"/>
          <w:b/>
          <w:lang w:val="en-GB"/>
        </w:rPr>
      </w:pPr>
    </w:p>
    <w:p w14:paraId="1BE9BBF2" w14:textId="77777777" w:rsidR="003A6E69" w:rsidRDefault="003A6E69" w:rsidP="0094053C">
      <w:pPr>
        <w:spacing w:after="0"/>
        <w:rPr>
          <w:rFonts w:asciiTheme="minorHAnsi" w:hAnsiTheme="minorHAnsi" w:cstheme="minorHAnsi"/>
          <w:b/>
          <w:lang w:val="en-GB"/>
        </w:rPr>
      </w:pPr>
    </w:p>
    <w:p w14:paraId="41E29C51" w14:textId="77777777" w:rsidR="003A6E69" w:rsidRDefault="003A6E69" w:rsidP="0094053C">
      <w:pPr>
        <w:spacing w:after="0"/>
        <w:rPr>
          <w:rFonts w:asciiTheme="minorHAnsi" w:hAnsiTheme="minorHAnsi" w:cstheme="minorHAnsi"/>
          <w:b/>
          <w:lang w:val="en-GB"/>
        </w:rPr>
      </w:pPr>
    </w:p>
    <w:p w14:paraId="12EE7D1B" w14:textId="77777777" w:rsidR="003A6E69" w:rsidRDefault="003A6E69" w:rsidP="0094053C">
      <w:pPr>
        <w:spacing w:after="0"/>
        <w:rPr>
          <w:rFonts w:asciiTheme="minorHAnsi" w:hAnsiTheme="minorHAnsi" w:cstheme="minorHAnsi"/>
          <w:b/>
          <w:lang w:val="en-GB"/>
        </w:rPr>
      </w:pPr>
    </w:p>
    <w:p w14:paraId="4C83A384" w14:textId="0B0E5F1B" w:rsidR="0097159D" w:rsidRPr="00C74850" w:rsidRDefault="0097159D" w:rsidP="0097159D">
      <w:pPr>
        <w:shd w:val="clear" w:color="auto" w:fill="000000" w:themeFill="text1"/>
        <w:spacing w:after="0"/>
        <w:jc w:val="center"/>
        <w:rPr>
          <w:b/>
          <w:color w:val="FFFFFF" w:themeColor="background1"/>
          <w:sz w:val="28"/>
          <w:szCs w:val="28"/>
          <w:lang w:val="en-GB"/>
        </w:rPr>
      </w:pPr>
      <w:r>
        <w:rPr>
          <w:b/>
          <w:color w:val="FFFFFF" w:themeColor="background1"/>
          <w:sz w:val="28"/>
          <w:szCs w:val="28"/>
          <w:lang w:val="en-GB"/>
        </w:rPr>
        <w:t>Upper years</w:t>
      </w:r>
    </w:p>
    <w:p w14:paraId="5252044F" w14:textId="77777777" w:rsidR="00C74850" w:rsidRDefault="00C74850" w:rsidP="006F1F54">
      <w:pPr>
        <w:spacing w:after="0" w:line="240" w:lineRule="auto"/>
        <w:rPr>
          <w:rFonts w:asciiTheme="minorHAnsi" w:hAnsiTheme="minorHAnsi" w:cstheme="minorHAnsi"/>
          <w:b/>
          <w:lang w:val="en-GB"/>
        </w:rPr>
      </w:pPr>
    </w:p>
    <w:p w14:paraId="29FFF8FE" w14:textId="77777777" w:rsidR="006F1F54" w:rsidRDefault="006F1F54" w:rsidP="006F1F54">
      <w:pPr>
        <w:spacing w:after="0" w:line="240" w:lineRule="auto"/>
        <w:rPr>
          <w:rFonts w:asciiTheme="minorHAnsi" w:hAnsiTheme="minorHAnsi" w:cstheme="minorHAnsi"/>
          <w:b/>
          <w:lang w:val="en-GB"/>
        </w:rPr>
      </w:pPr>
    </w:p>
    <w:p w14:paraId="4D0085F2" w14:textId="65A18599" w:rsidR="006F1F54" w:rsidRPr="00C74850" w:rsidRDefault="006F1F54" w:rsidP="006F1F54">
      <w:pPr>
        <w:shd w:val="clear" w:color="auto" w:fill="000000" w:themeFill="text1"/>
        <w:spacing w:after="0"/>
        <w:jc w:val="center"/>
        <w:rPr>
          <w:b/>
          <w:color w:val="FFFFFF" w:themeColor="background1"/>
          <w:sz w:val="28"/>
          <w:szCs w:val="28"/>
          <w:lang w:val="en-GB"/>
        </w:rPr>
      </w:pPr>
      <w:r>
        <w:rPr>
          <w:b/>
          <w:color w:val="FFFFFF" w:themeColor="background1"/>
          <w:sz w:val="28"/>
          <w:szCs w:val="28"/>
          <w:lang w:val="en-GB"/>
        </w:rPr>
        <w:t>Mavo</w:t>
      </w:r>
    </w:p>
    <w:p w14:paraId="6EBBF8DC" w14:textId="77777777" w:rsidR="006F1F54" w:rsidRPr="0082102D" w:rsidRDefault="006F1F54" w:rsidP="006F1F54">
      <w:pPr>
        <w:spacing w:after="0" w:line="240" w:lineRule="auto"/>
        <w:rPr>
          <w:rFonts w:asciiTheme="minorHAnsi" w:hAnsiTheme="minorHAnsi" w:cstheme="minorHAnsi"/>
          <w:b/>
          <w:lang w:val="en-GB"/>
        </w:rPr>
      </w:pPr>
    </w:p>
    <w:tbl>
      <w:tblPr>
        <w:tblStyle w:val="Tabelraster"/>
        <w:tblW w:w="5000" w:type="pct"/>
        <w:tblLook w:val="04A0" w:firstRow="1" w:lastRow="0" w:firstColumn="1" w:lastColumn="0" w:noHBand="0" w:noVBand="1"/>
      </w:tblPr>
      <w:tblGrid>
        <w:gridCol w:w="2831"/>
        <w:gridCol w:w="1984"/>
        <w:gridCol w:w="2977"/>
        <w:gridCol w:w="1268"/>
      </w:tblGrid>
      <w:tr w:rsidR="00C766C2" w:rsidRPr="0082102D" w14:paraId="26ED26A7" w14:textId="77777777" w:rsidTr="00C15DFB">
        <w:tc>
          <w:tcPr>
            <w:tcW w:w="5000" w:type="pct"/>
            <w:gridSpan w:val="4"/>
            <w:shd w:val="clear" w:color="auto" w:fill="009999"/>
          </w:tcPr>
          <w:p w14:paraId="5CA45210" w14:textId="47AF2342" w:rsidR="00C766C2" w:rsidRPr="0082102D" w:rsidRDefault="00C766C2"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4 Mavo TTO</w:t>
            </w:r>
          </w:p>
        </w:tc>
      </w:tr>
      <w:tr w:rsidR="00C766C2" w:rsidRPr="0082102D" w14:paraId="62FDAD67" w14:textId="77777777" w:rsidTr="005B424E">
        <w:tc>
          <w:tcPr>
            <w:tcW w:w="1562" w:type="pct"/>
            <w:shd w:val="clear" w:color="auto" w:fill="D9D9D9" w:themeFill="background1" w:themeFillShade="D9"/>
          </w:tcPr>
          <w:p w14:paraId="72F08B4A" w14:textId="77777777" w:rsidR="00C766C2" w:rsidRPr="0082102D" w:rsidRDefault="00C766C2"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111C7FAF" w14:textId="77777777" w:rsidR="00C766C2" w:rsidRPr="0082102D" w:rsidRDefault="00C766C2"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0D5B2256" w14:textId="215B4EA0" w:rsidR="00C766C2" w:rsidRPr="0082102D" w:rsidRDefault="00F214FB" w:rsidP="0094053C">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7C40F4D6" w14:textId="77777777" w:rsidR="00C766C2" w:rsidRPr="0082102D" w:rsidRDefault="00C766C2"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852DA3" w:rsidRPr="0082102D" w14:paraId="52511E40" w14:textId="77777777" w:rsidTr="005B424E">
        <w:tc>
          <w:tcPr>
            <w:tcW w:w="1562" w:type="pct"/>
          </w:tcPr>
          <w:p w14:paraId="7699C12B" w14:textId="0E976DBD" w:rsidR="00852DA3" w:rsidRDefault="00852DA3" w:rsidP="00852DA3">
            <w:pPr>
              <w:spacing w:after="0"/>
              <w:rPr>
                <w:rFonts w:asciiTheme="minorHAnsi" w:hAnsiTheme="minorHAnsi" w:cstheme="minorHAnsi"/>
                <w:vertAlign w:val="superscript"/>
                <w:lang w:val="en-GB"/>
              </w:rPr>
            </w:pPr>
            <w:r>
              <w:rPr>
                <w:rFonts w:asciiTheme="minorHAnsi" w:hAnsiTheme="minorHAnsi" w:cstheme="minorHAnsi"/>
                <w:lang w:val="en-GB"/>
              </w:rPr>
              <w:t xml:space="preserve">TTO contribution </w:t>
            </w:r>
            <w:r>
              <w:rPr>
                <w:rFonts w:asciiTheme="minorHAnsi" w:hAnsiTheme="minorHAnsi" w:cstheme="minorHAnsi"/>
                <w:vertAlign w:val="superscript"/>
                <w:lang w:val="en-GB"/>
              </w:rPr>
              <w:t>ii</w:t>
            </w:r>
          </w:p>
          <w:p w14:paraId="38F22568" w14:textId="03949905" w:rsidR="001B3EEA" w:rsidRPr="0082102D" w:rsidRDefault="001B3EEA" w:rsidP="00852DA3">
            <w:pPr>
              <w:spacing w:after="0"/>
              <w:rPr>
                <w:rFonts w:asciiTheme="minorHAnsi" w:hAnsiTheme="minorHAnsi" w:cstheme="minorHAnsi"/>
                <w:lang w:val="en-GB"/>
              </w:rPr>
            </w:pPr>
            <w:r>
              <w:rPr>
                <w:rFonts w:asciiTheme="minorHAnsi" w:hAnsiTheme="minorHAnsi" w:cstheme="minorHAnsi"/>
                <w:sz w:val="16"/>
                <w:szCs w:val="16"/>
                <w:lang w:val="en-GB"/>
              </w:rPr>
              <w:t xml:space="preserve">(The FCE exam is </w:t>
            </w:r>
            <w:r>
              <w:rPr>
                <w:rFonts w:asciiTheme="minorHAnsi" w:hAnsiTheme="minorHAnsi" w:cstheme="minorHAnsi"/>
                <w:b/>
                <w:bCs/>
                <w:sz w:val="16"/>
                <w:szCs w:val="16"/>
                <w:u w:val="single"/>
                <w:lang w:val="en-GB"/>
              </w:rPr>
              <w:t>not</w:t>
            </w:r>
            <w:r>
              <w:rPr>
                <w:rFonts w:asciiTheme="minorHAnsi" w:hAnsiTheme="minorHAnsi" w:cstheme="minorHAnsi"/>
                <w:sz w:val="16"/>
                <w:szCs w:val="16"/>
                <w:lang w:val="en-GB"/>
              </w:rPr>
              <w:t xml:space="preserve"> included in this contribution!)</w:t>
            </w:r>
          </w:p>
        </w:tc>
        <w:tc>
          <w:tcPr>
            <w:tcW w:w="1095" w:type="pct"/>
          </w:tcPr>
          <w:p w14:paraId="3C91CA38" w14:textId="44A2930B" w:rsidR="00852DA3" w:rsidRPr="0082102D" w:rsidRDefault="009C3A5C" w:rsidP="00852DA3">
            <w:pPr>
              <w:spacing w:after="0"/>
              <w:rPr>
                <w:rFonts w:asciiTheme="minorHAnsi" w:hAnsiTheme="minorHAnsi" w:cstheme="minorHAnsi"/>
                <w:lang w:val="en-GB"/>
              </w:rPr>
            </w:pPr>
            <w:r>
              <w:rPr>
                <w:lang w:val="en-GB"/>
              </w:rPr>
              <w:t>€ 150.00</w:t>
            </w:r>
          </w:p>
        </w:tc>
        <w:tc>
          <w:tcPr>
            <w:tcW w:w="1643" w:type="pct"/>
          </w:tcPr>
          <w:p w14:paraId="40078C1A" w14:textId="386AE7F1" w:rsidR="00852DA3" w:rsidRPr="0082102D" w:rsidRDefault="00852DA3" w:rsidP="00852DA3">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396E2A14" w14:textId="72F5451B" w:rsidR="00852DA3" w:rsidRPr="00A43215" w:rsidRDefault="00111DEB" w:rsidP="00111DEB">
            <w:pPr>
              <w:spacing w:after="0"/>
              <w:rPr>
                <w:lang w:val="en-GB"/>
              </w:rPr>
            </w:pPr>
            <w:r>
              <w:rPr>
                <w:lang w:val="en-GB"/>
              </w:rPr>
              <w:t>2 instalments</w:t>
            </w:r>
          </w:p>
        </w:tc>
      </w:tr>
      <w:tr w:rsidR="00C94A61" w:rsidRPr="0082102D" w14:paraId="33682869" w14:textId="77777777" w:rsidTr="005B424E">
        <w:tc>
          <w:tcPr>
            <w:tcW w:w="1562" w:type="pct"/>
          </w:tcPr>
          <w:p w14:paraId="53F698F3" w14:textId="0B54C9C9" w:rsidR="00C94A61" w:rsidRPr="0082102D" w:rsidRDefault="00134306" w:rsidP="00007F47">
            <w:pPr>
              <w:spacing w:after="0"/>
              <w:rPr>
                <w:lang w:val="en-GB"/>
              </w:rPr>
            </w:pPr>
            <w:r>
              <w:rPr>
                <w:lang w:val="en-GB"/>
              </w:rPr>
              <w:t>General parental contribution</w:t>
            </w:r>
          </w:p>
        </w:tc>
        <w:tc>
          <w:tcPr>
            <w:tcW w:w="1095" w:type="pct"/>
          </w:tcPr>
          <w:p w14:paraId="3656821D" w14:textId="28DE9940" w:rsidR="00C94A61" w:rsidRPr="0082102D" w:rsidRDefault="00C94A61" w:rsidP="00007F47">
            <w:pPr>
              <w:spacing w:after="0"/>
              <w:rPr>
                <w:lang w:val="en-GB"/>
              </w:rPr>
            </w:pPr>
            <w:r>
              <w:rPr>
                <w:lang w:val="en-GB"/>
              </w:rPr>
              <w:t>€ 75.00</w:t>
            </w:r>
          </w:p>
        </w:tc>
        <w:tc>
          <w:tcPr>
            <w:tcW w:w="1643" w:type="pct"/>
          </w:tcPr>
          <w:p w14:paraId="2FCA523A"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7FC13DAE" w14:textId="77777777" w:rsidR="00C94A61" w:rsidRPr="0082102D" w:rsidRDefault="00C94A61" w:rsidP="00007F47">
            <w:pPr>
              <w:spacing w:after="0"/>
              <w:rPr>
                <w:lang w:val="en-GB"/>
              </w:rPr>
            </w:pPr>
            <w:r>
              <w:rPr>
                <w:lang w:val="en-GB"/>
              </w:rPr>
              <w:t>1 instalment</w:t>
            </w:r>
          </w:p>
        </w:tc>
      </w:tr>
      <w:tr w:rsidR="00C94A61" w:rsidRPr="0082102D" w14:paraId="789DF31D" w14:textId="77777777" w:rsidTr="005B424E">
        <w:tc>
          <w:tcPr>
            <w:tcW w:w="1562" w:type="pct"/>
          </w:tcPr>
          <w:p w14:paraId="3DE302B6" w14:textId="14C4615D" w:rsidR="00C94A61" w:rsidRPr="0082102D" w:rsidRDefault="00134306" w:rsidP="00007F47">
            <w:pPr>
              <w:spacing w:after="0"/>
              <w:rPr>
                <w:lang w:val="en-GB"/>
              </w:rPr>
            </w:pPr>
            <w:r>
              <w:rPr>
                <w:lang w:val="en-GB"/>
              </w:rPr>
              <w:t>Parents' council contribution</w:t>
            </w:r>
          </w:p>
        </w:tc>
        <w:tc>
          <w:tcPr>
            <w:tcW w:w="1095" w:type="pct"/>
          </w:tcPr>
          <w:p w14:paraId="48EBCD4B" w14:textId="77777777" w:rsidR="00C94A61" w:rsidRPr="0082102D" w:rsidRDefault="00C94A61" w:rsidP="00007F47">
            <w:pPr>
              <w:spacing w:after="0"/>
              <w:rPr>
                <w:lang w:val="en-GB"/>
              </w:rPr>
            </w:pPr>
            <w:r>
              <w:rPr>
                <w:lang w:val="en-GB"/>
              </w:rPr>
              <w:t>€ 12.50</w:t>
            </w:r>
          </w:p>
        </w:tc>
        <w:tc>
          <w:tcPr>
            <w:tcW w:w="1643" w:type="pct"/>
          </w:tcPr>
          <w:p w14:paraId="192F9389"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513BA7B7" w14:textId="77777777" w:rsidR="00C94A61" w:rsidRPr="0082102D" w:rsidRDefault="00C94A61" w:rsidP="00007F47">
            <w:pPr>
              <w:spacing w:after="0"/>
              <w:rPr>
                <w:lang w:val="en-GB"/>
              </w:rPr>
            </w:pPr>
            <w:r>
              <w:rPr>
                <w:lang w:val="en-GB"/>
              </w:rPr>
              <w:t>1 instalment</w:t>
            </w:r>
          </w:p>
        </w:tc>
      </w:tr>
      <w:tr w:rsidR="00852DA3" w:rsidRPr="0082102D" w14:paraId="4A7ADB25" w14:textId="77777777" w:rsidTr="005B424E">
        <w:tc>
          <w:tcPr>
            <w:tcW w:w="1562" w:type="pct"/>
          </w:tcPr>
          <w:p w14:paraId="0D02670D" w14:textId="51013DA8" w:rsidR="00852DA3" w:rsidRPr="0082102D" w:rsidRDefault="00C94A61" w:rsidP="00852DA3">
            <w:pPr>
              <w:spacing w:after="0"/>
              <w:rPr>
                <w:lang w:val="en-GB"/>
              </w:rPr>
            </w:pPr>
            <w:r>
              <w:rPr>
                <w:lang w:val="en-GB"/>
              </w:rPr>
              <w:t xml:space="preserve">Top-sport talent contribution </w:t>
            </w:r>
            <w:r>
              <w:rPr>
                <w:vertAlign w:val="superscript"/>
                <w:lang w:val="en-GB"/>
              </w:rPr>
              <w:t>iii</w:t>
            </w:r>
          </w:p>
        </w:tc>
        <w:tc>
          <w:tcPr>
            <w:tcW w:w="1095" w:type="pct"/>
          </w:tcPr>
          <w:p w14:paraId="3038237B" w14:textId="77777777" w:rsidR="00852DA3" w:rsidRPr="0082102D" w:rsidRDefault="00852DA3" w:rsidP="00852DA3">
            <w:pPr>
              <w:spacing w:after="0"/>
              <w:rPr>
                <w:lang w:val="en-GB"/>
              </w:rPr>
            </w:pPr>
            <w:r>
              <w:rPr>
                <w:lang w:val="en-GB"/>
              </w:rPr>
              <w:t>€ 130.00</w:t>
            </w:r>
          </w:p>
        </w:tc>
        <w:tc>
          <w:tcPr>
            <w:tcW w:w="1643" w:type="pct"/>
          </w:tcPr>
          <w:p w14:paraId="74B603A4" w14:textId="7850E9CE" w:rsidR="00852DA3" w:rsidRPr="0082102D" w:rsidRDefault="00852DA3" w:rsidP="00852DA3">
            <w:pPr>
              <w:spacing w:after="0"/>
              <w:rPr>
                <w:lang w:val="en-GB"/>
              </w:rPr>
            </w:pPr>
            <w:r>
              <w:rPr>
                <w:rFonts w:asciiTheme="minorHAnsi" w:hAnsiTheme="minorHAnsi" w:cstheme="minorHAnsi"/>
                <w:lang w:val="en-GB"/>
              </w:rPr>
              <w:t>Category 4</w:t>
            </w:r>
          </w:p>
        </w:tc>
        <w:tc>
          <w:tcPr>
            <w:tcW w:w="700" w:type="pct"/>
          </w:tcPr>
          <w:p w14:paraId="05B6A23E" w14:textId="77777777" w:rsidR="00852DA3" w:rsidRPr="0082102D" w:rsidRDefault="00852DA3" w:rsidP="00852DA3">
            <w:pPr>
              <w:spacing w:after="0"/>
              <w:rPr>
                <w:lang w:val="en-GB"/>
              </w:rPr>
            </w:pPr>
            <w:r>
              <w:rPr>
                <w:lang w:val="en-GB"/>
              </w:rPr>
              <w:t>1 instalment</w:t>
            </w:r>
          </w:p>
        </w:tc>
      </w:tr>
      <w:tr w:rsidR="00852DA3" w:rsidRPr="0082102D" w14:paraId="387CE713" w14:textId="77777777" w:rsidTr="005B424E">
        <w:tc>
          <w:tcPr>
            <w:tcW w:w="1562" w:type="pct"/>
          </w:tcPr>
          <w:p w14:paraId="6636043D" w14:textId="2D3887EF" w:rsidR="00852DA3" w:rsidRPr="0082102D" w:rsidRDefault="00C94A61" w:rsidP="00852DA3">
            <w:pPr>
              <w:spacing w:after="0"/>
              <w:rPr>
                <w:lang w:val="en-GB"/>
              </w:rPr>
            </w:pPr>
            <w:r>
              <w:rPr>
                <w:lang w:val="en-GB"/>
              </w:rPr>
              <w:t xml:space="preserve">Prospect contribution </w:t>
            </w:r>
            <w:r>
              <w:rPr>
                <w:vertAlign w:val="superscript"/>
                <w:lang w:val="en-GB"/>
              </w:rPr>
              <w:t>iv</w:t>
            </w:r>
          </w:p>
        </w:tc>
        <w:tc>
          <w:tcPr>
            <w:tcW w:w="1095" w:type="pct"/>
          </w:tcPr>
          <w:p w14:paraId="414D8448" w14:textId="77777777" w:rsidR="00852DA3" w:rsidRPr="0082102D" w:rsidRDefault="00852DA3" w:rsidP="00852DA3">
            <w:pPr>
              <w:spacing w:after="0"/>
              <w:rPr>
                <w:lang w:val="en-GB"/>
              </w:rPr>
            </w:pPr>
            <w:r>
              <w:rPr>
                <w:lang w:val="en-GB"/>
              </w:rPr>
              <w:t>€ 50.00</w:t>
            </w:r>
          </w:p>
        </w:tc>
        <w:tc>
          <w:tcPr>
            <w:tcW w:w="1643" w:type="pct"/>
          </w:tcPr>
          <w:p w14:paraId="55D89C1E" w14:textId="53267B32" w:rsidR="00852DA3" w:rsidRPr="0082102D" w:rsidRDefault="00852DA3" w:rsidP="00852DA3">
            <w:pPr>
              <w:spacing w:after="0"/>
              <w:rPr>
                <w:lang w:val="en-GB"/>
              </w:rPr>
            </w:pPr>
            <w:r>
              <w:rPr>
                <w:rFonts w:asciiTheme="minorHAnsi" w:hAnsiTheme="minorHAnsi" w:cstheme="minorHAnsi"/>
                <w:lang w:val="en-GB"/>
              </w:rPr>
              <w:t>Category 4</w:t>
            </w:r>
          </w:p>
        </w:tc>
        <w:tc>
          <w:tcPr>
            <w:tcW w:w="700" w:type="pct"/>
          </w:tcPr>
          <w:p w14:paraId="71E9FC31" w14:textId="77777777" w:rsidR="00852DA3" w:rsidRPr="0082102D" w:rsidRDefault="00852DA3" w:rsidP="00852DA3">
            <w:pPr>
              <w:spacing w:after="0"/>
              <w:rPr>
                <w:lang w:val="en-GB"/>
              </w:rPr>
            </w:pPr>
            <w:r>
              <w:rPr>
                <w:lang w:val="en-GB"/>
              </w:rPr>
              <w:t>1 instalment</w:t>
            </w:r>
          </w:p>
        </w:tc>
      </w:tr>
      <w:tr w:rsidR="00453E1E" w:rsidRPr="0082102D" w14:paraId="509EFEE6" w14:textId="77777777" w:rsidTr="005B424E">
        <w:tc>
          <w:tcPr>
            <w:tcW w:w="1562" w:type="pct"/>
          </w:tcPr>
          <w:p w14:paraId="7714A2A5" w14:textId="77777777" w:rsidR="00453E1E" w:rsidRPr="0082102D" w:rsidRDefault="00453E1E" w:rsidP="00A079A8">
            <w:pPr>
              <w:spacing w:after="0"/>
              <w:rPr>
                <w:lang w:val="en-GB"/>
              </w:rPr>
            </w:pPr>
            <w:r>
              <w:rPr>
                <w:lang w:val="en-GB"/>
              </w:rPr>
              <w:t>German dictionaries (Van Dale pocket)</w:t>
            </w:r>
          </w:p>
        </w:tc>
        <w:tc>
          <w:tcPr>
            <w:tcW w:w="1095" w:type="pct"/>
          </w:tcPr>
          <w:p w14:paraId="6DB09BA2" w14:textId="77777777" w:rsidR="00453E1E" w:rsidRPr="0082102D" w:rsidRDefault="00453E1E" w:rsidP="00A079A8">
            <w:pPr>
              <w:tabs>
                <w:tab w:val="left" w:pos="2121"/>
              </w:tabs>
              <w:spacing w:after="0"/>
              <w:rPr>
                <w:lang w:val="en-GB"/>
              </w:rPr>
            </w:pPr>
            <w:r>
              <w:rPr>
                <w:lang w:val="en-GB"/>
              </w:rPr>
              <w:t>approx. € 15.00 each</w:t>
            </w:r>
          </w:p>
        </w:tc>
        <w:tc>
          <w:tcPr>
            <w:tcW w:w="1643" w:type="pct"/>
          </w:tcPr>
          <w:p w14:paraId="2B4F9442" w14:textId="77777777" w:rsidR="00453E1E" w:rsidRDefault="00453E1E" w:rsidP="00A079A8">
            <w:pPr>
              <w:spacing w:after="0"/>
              <w:rPr>
                <w:lang w:val="en-GB"/>
              </w:rPr>
            </w:pPr>
            <w:r>
              <w:rPr>
                <w:rFonts w:asciiTheme="minorHAnsi" w:hAnsiTheme="minorHAnsi" w:cstheme="minorHAnsi"/>
                <w:lang w:val="en-GB"/>
              </w:rPr>
              <w:t xml:space="preserve">Category 2, </w:t>
            </w:r>
          </w:p>
          <w:p w14:paraId="26F76BF0" w14:textId="77777777" w:rsidR="00453E1E" w:rsidRPr="0082102D" w:rsidRDefault="00453E1E" w:rsidP="00A079A8">
            <w:pPr>
              <w:tabs>
                <w:tab w:val="left" w:pos="2121"/>
              </w:tabs>
              <w:spacing w:after="0"/>
              <w:rPr>
                <w:lang w:val="en-GB"/>
              </w:rPr>
            </w:pPr>
            <w:r>
              <w:rPr>
                <w:lang w:val="en-GB"/>
              </w:rPr>
              <w:t>to purchase yourself (one-off)</w:t>
            </w:r>
          </w:p>
        </w:tc>
        <w:tc>
          <w:tcPr>
            <w:tcW w:w="700" w:type="pct"/>
          </w:tcPr>
          <w:p w14:paraId="7CF4A65B" w14:textId="77777777" w:rsidR="00453E1E" w:rsidRPr="0082102D" w:rsidRDefault="00453E1E" w:rsidP="00A079A8">
            <w:pPr>
              <w:tabs>
                <w:tab w:val="left" w:pos="2121"/>
              </w:tabs>
              <w:spacing w:after="0"/>
              <w:rPr>
                <w:lang w:val="en-GB"/>
              </w:rPr>
            </w:pPr>
          </w:p>
        </w:tc>
      </w:tr>
      <w:tr w:rsidR="00A33BA3" w:rsidRPr="0082102D" w14:paraId="33342353" w14:textId="77777777" w:rsidTr="005B424E">
        <w:tc>
          <w:tcPr>
            <w:tcW w:w="1562" w:type="pct"/>
            <w:tcBorders>
              <w:top w:val="single" w:sz="4" w:space="0" w:color="auto"/>
              <w:left w:val="single" w:sz="4" w:space="0" w:color="auto"/>
              <w:bottom w:val="single" w:sz="4" w:space="0" w:color="auto"/>
              <w:right w:val="single" w:sz="4" w:space="0" w:color="auto"/>
            </w:tcBorders>
          </w:tcPr>
          <w:p w14:paraId="12AD784F" w14:textId="77777777" w:rsidR="00A33BA3" w:rsidRPr="0082102D" w:rsidRDefault="00A33BA3" w:rsidP="00A079A8">
            <w:pPr>
              <w:spacing w:after="0"/>
              <w:rPr>
                <w:lang w:val="en-GB"/>
              </w:rPr>
            </w:pPr>
            <w:r>
              <w:rPr>
                <w:lang w:val="en-GB"/>
              </w:rPr>
              <w:t>English dictionaries (Van Dale pocket)</w:t>
            </w:r>
          </w:p>
        </w:tc>
        <w:tc>
          <w:tcPr>
            <w:tcW w:w="1095" w:type="pct"/>
            <w:tcBorders>
              <w:top w:val="single" w:sz="4" w:space="0" w:color="auto"/>
              <w:left w:val="single" w:sz="4" w:space="0" w:color="auto"/>
              <w:bottom w:val="single" w:sz="4" w:space="0" w:color="auto"/>
              <w:right w:val="single" w:sz="4" w:space="0" w:color="auto"/>
            </w:tcBorders>
          </w:tcPr>
          <w:p w14:paraId="23ED1A3C" w14:textId="77777777" w:rsidR="00A33BA3" w:rsidRPr="0082102D" w:rsidRDefault="00A33BA3" w:rsidP="00A079A8">
            <w:pPr>
              <w:spacing w:after="0"/>
              <w:rPr>
                <w:lang w:val="en-GB"/>
              </w:rPr>
            </w:pPr>
            <w:r>
              <w:rPr>
                <w:lang w:val="en-GB"/>
              </w:rPr>
              <w:t>approx. € 15.00 each</w:t>
            </w:r>
          </w:p>
        </w:tc>
        <w:tc>
          <w:tcPr>
            <w:tcW w:w="1643" w:type="pct"/>
            <w:tcBorders>
              <w:top w:val="single" w:sz="4" w:space="0" w:color="auto"/>
              <w:left w:val="single" w:sz="4" w:space="0" w:color="auto"/>
              <w:bottom w:val="single" w:sz="4" w:space="0" w:color="auto"/>
              <w:right w:val="single" w:sz="4" w:space="0" w:color="auto"/>
            </w:tcBorders>
          </w:tcPr>
          <w:p w14:paraId="5A1437BA" w14:textId="77777777" w:rsidR="00A33BA3" w:rsidRDefault="00A33BA3" w:rsidP="00A079A8">
            <w:pPr>
              <w:spacing w:after="0"/>
              <w:rPr>
                <w:lang w:val="en-GB"/>
              </w:rPr>
            </w:pPr>
            <w:r>
              <w:rPr>
                <w:rFonts w:asciiTheme="minorHAnsi" w:hAnsiTheme="minorHAnsi" w:cstheme="minorHAnsi"/>
                <w:lang w:val="en-GB"/>
              </w:rPr>
              <w:t xml:space="preserve">Category 2, </w:t>
            </w:r>
          </w:p>
          <w:p w14:paraId="54AAC2CB" w14:textId="77777777" w:rsidR="00A33BA3" w:rsidRPr="0082102D" w:rsidRDefault="00A33BA3" w:rsidP="00A079A8">
            <w:pPr>
              <w:spacing w:after="0"/>
              <w:rPr>
                <w:lang w:val="en-GB"/>
              </w:rPr>
            </w:pPr>
            <w:r>
              <w:rPr>
                <w:lang w:val="en-GB"/>
              </w:rPr>
              <w:t>to purchase yourself (one-off)</w:t>
            </w:r>
          </w:p>
        </w:tc>
        <w:tc>
          <w:tcPr>
            <w:tcW w:w="700" w:type="pct"/>
            <w:tcBorders>
              <w:top w:val="single" w:sz="4" w:space="0" w:color="auto"/>
              <w:left w:val="single" w:sz="4" w:space="0" w:color="auto"/>
              <w:bottom w:val="single" w:sz="4" w:space="0" w:color="auto"/>
              <w:right w:val="single" w:sz="4" w:space="0" w:color="auto"/>
            </w:tcBorders>
          </w:tcPr>
          <w:p w14:paraId="35FFD8FD" w14:textId="77777777" w:rsidR="00A33BA3" w:rsidRPr="0082102D" w:rsidRDefault="00A33BA3" w:rsidP="00A079A8">
            <w:pPr>
              <w:spacing w:after="0"/>
              <w:rPr>
                <w:lang w:val="en-GB"/>
              </w:rPr>
            </w:pPr>
          </w:p>
        </w:tc>
      </w:tr>
      <w:tr w:rsidR="00453E1E" w:rsidRPr="0082102D" w14:paraId="23F3D9D9" w14:textId="77777777" w:rsidTr="005B424E">
        <w:tc>
          <w:tcPr>
            <w:tcW w:w="1562" w:type="pct"/>
            <w:tcBorders>
              <w:bottom w:val="single" w:sz="4" w:space="0" w:color="auto"/>
            </w:tcBorders>
          </w:tcPr>
          <w:p w14:paraId="3DB637BD" w14:textId="77777777" w:rsidR="00453E1E" w:rsidRPr="0082102D" w:rsidRDefault="00453E1E" w:rsidP="00A079A8">
            <w:pPr>
              <w:spacing w:after="0"/>
              <w:rPr>
                <w:lang w:val="en-GB"/>
              </w:rPr>
            </w:pPr>
            <w:r>
              <w:rPr>
                <w:lang w:val="en-GB"/>
              </w:rPr>
              <w:t>French dictionaries (Van Dale pocket)</w:t>
            </w:r>
          </w:p>
        </w:tc>
        <w:tc>
          <w:tcPr>
            <w:tcW w:w="1095" w:type="pct"/>
            <w:tcBorders>
              <w:bottom w:val="single" w:sz="4" w:space="0" w:color="auto"/>
            </w:tcBorders>
          </w:tcPr>
          <w:p w14:paraId="12853092" w14:textId="77777777" w:rsidR="00453E1E" w:rsidRPr="0082102D" w:rsidRDefault="00453E1E" w:rsidP="00A079A8">
            <w:pPr>
              <w:spacing w:after="0"/>
              <w:rPr>
                <w:lang w:val="en-GB"/>
              </w:rPr>
            </w:pPr>
            <w:r>
              <w:rPr>
                <w:lang w:val="en-GB"/>
              </w:rPr>
              <w:t>approx. € 15.00 each</w:t>
            </w:r>
          </w:p>
        </w:tc>
        <w:tc>
          <w:tcPr>
            <w:tcW w:w="1643" w:type="pct"/>
            <w:tcBorders>
              <w:bottom w:val="single" w:sz="4" w:space="0" w:color="auto"/>
            </w:tcBorders>
          </w:tcPr>
          <w:p w14:paraId="1AA4FB87" w14:textId="77777777" w:rsidR="00453E1E" w:rsidRDefault="00453E1E" w:rsidP="00A079A8">
            <w:pPr>
              <w:spacing w:after="0"/>
              <w:rPr>
                <w:lang w:val="en-GB"/>
              </w:rPr>
            </w:pPr>
            <w:r>
              <w:rPr>
                <w:rFonts w:asciiTheme="minorHAnsi" w:hAnsiTheme="minorHAnsi" w:cstheme="minorHAnsi"/>
                <w:lang w:val="en-GB"/>
              </w:rPr>
              <w:t xml:space="preserve">Category 2, </w:t>
            </w:r>
          </w:p>
          <w:p w14:paraId="46521D25" w14:textId="77777777" w:rsidR="00453E1E" w:rsidRPr="0082102D" w:rsidRDefault="00453E1E" w:rsidP="00A079A8">
            <w:pPr>
              <w:spacing w:after="0"/>
              <w:rPr>
                <w:lang w:val="en-GB"/>
              </w:rPr>
            </w:pPr>
            <w:r>
              <w:rPr>
                <w:lang w:val="en-GB"/>
              </w:rPr>
              <w:t>to purchase yourself (one-off)</w:t>
            </w:r>
          </w:p>
        </w:tc>
        <w:tc>
          <w:tcPr>
            <w:tcW w:w="700" w:type="pct"/>
            <w:tcBorders>
              <w:bottom w:val="single" w:sz="4" w:space="0" w:color="auto"/>
            </w:tcBorders>
          </w:tcPr>
          <w:p w14:paraId="5734E9A2" w14:textId="77777777" w:rsidR="00453E1E" w:rsidRPr="0082102D" w:rsidRDefault="00453E1E" w:rsidP="00A079A8">
            <w:pPr>
              <w:spacing w:after="0"/>
              <w:rPr>
                <w:lang w:val="en-GB"/>
              </w:rPr>
            </w:pPr>
          </w:p>
        </w:tc>
      </w:tr>
      <w:tr w:rsidR="00C065E9" w:rsidRPr="0082102D" w14:paraId="308168BB" w14:textId="77777777" w:rsidTr="005B424E">
        <w:tc>
          <w:tcPr>
            <w:tcW w:w="1562" w:type="pct"/>
          </w:tcPr>
          <w:p w14:paraId="508F3B43" w14:textId="77777777" w:rsidR="00C065E9" w:rsidRPr="0082102D" w:rsidRDefault="00C065E9" w:rsidP="00A079A8">
            <w:pPr>
              <w:spacing w:after="0"/>
              <w:rPr>
                <w:lang w:val="en-GB"/>
              </w:rPr>
            </w:pPr>
            <w:r>
              <w:rPr>
                <w:lang w:val="en-GB"/>
              </w:rPr>
              <w:t>Dutch dictionary (pocket / hardback)</w:t>
            </w:r>
          </w:p>
        </w:tc>
        <w:tc>
          <w:tcPr>
            <w:tcW w:w="1095" w:type="pct"/>
          </w:tcPr>
          <w:p w14:paraId="21E1617E" w14:textId="77777777" w:rsidR="00C065E9" w:rsidRPr="0082102D" w:rsidRDefault="00C065E9" w:rsidP="00A079A8">
            <w:pPr>
              <w:spacing w:after="0"/>
              <w:rPr>
                <w:lang w:val="en-GB"/>
              </w:rPr>
            </w:pPr>
            <w:r>
              <w:rPr>
                <w:lang w:val="en-GB"/>
              </w:rPr>
              <w:t>approx. € 15.00 / € 35.00</w:t>
            </w:r>
          </w:p>
        </w:tc>
        <w:tc>
          <w:tcPr>
            <w:tcW w:w="1643" w:type="pct"/>
          </w:tcPr>
          <w:p w14:paraId="5E65E4AE" w14:textId="77777777" w:rsidR="00C065E9" w:rsidRDefault="00C065E9" w:rsidP="00A079A8">
            <w:pPr>
              <w:spacing w:after="0"/>
              <w:rPr>
                <w:lang w:val="en-GB"/>
              </w:rPr>
            </w:pPr>
            <w:r>
              <w:rPr>
                <w:rFonts w:asciiTheme="minorHAnsi" w:hAnsiTheme="minorHAnsi" w:cstheme="minorHAnsi"/>
                <w:lang w:val="en-GB"/>
              </w:rPr>
              <w:t xml:space="preserve">Category 2, </w:t>
            </w:r>
          </w:p>
          <w:p w14:paraId="0602D31D" w14:textId="77777777" w:rsidR="00C065E9" w:rsidRPr="0082102D" w:rsidRDefault="00C065E9" w:rsidP="00A079A8">
            <w:pPr>
              <w:spacing w:after="0"/>
              <w:rPr>
                <w:lang w:val="en-GB"/>
              </w:rPr>
            </w:pPr>
            <w:r>
              <w:rPr>
                <w:lang w:val="en-GB"/>
              </w:rPr>
              <w:t>to purchase yourself (one-off)</w:t>
            </w:r>
          </w:p>
        </w:tc>
        <w:tc>
          <w:tcPr>
            <w:tcW w:w="700" w:type="pct"/>
          </w:tcPr>
          <w:p w14:paraId="3569A23A" w14:textId="77777777" w:rsidR="00C065E9" w:rsidRPr="0082102D" w:rsidRDefault="00C065E9" w:rsidP="00A079A8">
            <w:pPr>
              <w:spacing w:after="0"/>
              <w:rPr>
                <w:lang w:val="en-GB"/>
              </w:rPr>
            </w:pPr>
          </w:p>
        </w:tc>
      </w:tr>
      <w:tr w:rsidR="00C065E9" w:rsidRPr="00693F4C" w14:paraId="7A894971" w14:textId="77777777" w:rsidTr="005B424E">
        <w:tc>
          <w:tcPr>
            <w:tcW w:w="1562" w:type="pct"/>
          </w:tcPr>
          <w:p w14:paraId="0C1C2C36" w14:textId="77777777" w:rsidR="00C065E9" w:rsidRPr="0082102D" w:rsidRDefault="00C065E9" w:rsidP="00A079A8">
            <w:pPr>
              <w:spacing w:after="0"/>
              <w:rPr>
                <w:lang w:val="en-GB"/>
              </w:rPr>
            </w:pPr>
            <w:r>
              <w:rPr>
                <w:lang w:val="en-GB"/>
              </w:rPr>
              <w:t>School locker</w:t>
            </w:r>
          </w:p>
        </w:tc>
        <w:tc>
          <w:tcPr>
            <w:tcW w:w="1095" w:type="pct"/>
          </w:tcPr>
          <w:p w14:paraId="2FD8DB06" w14:textId="77777777" w:rsidR="00C065E9" w:rsidRPr="0082102D" w:rsidRDefault="00C065E9" w:rsidP="00A079A8">
            <w:pPr>
              <w:spacing w:after="0"/>
              <w:rPr>
                <w:lang w:val="en-GB"/>
              </w:rPr>
            </w:pPr>
            <w:r>
              <w:rPr>
                <w:lang w:val="en-GB"/>
              </w:rPr>
              <w:t xml:space="preserve">Free </w:t>
            </w:r>
          </w:p>
        </w:tc>
        <w:tc>
          <w:tcPr>
            <w:tcW w:w="1643" w:type="pct"/>
          </w:tcPr>
          <w:p w14:paraId="2D5752FE" w14:textId="77777777" w:rsidR="00C065E9" w:rsidRDefault="00C065E9" w:rsidP="00A079A8">
            <w:pPr>
              <w:spacing w:after="0"/>
              <w:rPr>
                <w:lang w:val="en-GB"/>
              </w:rPr>
            </w:pPr>
            <w:r>
              <w:rPr>
                <w:lang w:val="en-GB"/>
              </w:rPr>
              <w:t>Category 1</w:t>
            </w:r>
          </w:p>
          <w:p w14:paraId="0A179DA3" w14:textId="77777777" w:rsidR="00C065E9" w:rsidRPr="0082102D" w:rsidRDefault="00C065E9" w:rsidP="00A079A8">
            <w:pPr>
              <w:spacing w:after="0"/>
              <w:rPr>
                <w:lang w:val="en-GB"/>
              </w:rPr>
            </w:pPr>
            <w:r>
              <w:rPr>
                <w:lang w:val="en-GB"/>
              </w:rPr>
              <w:t>(subject to availability)</w:t>
            </w:r>
          </w:p>
        </w:tc>
        <w:tc>
          <w:tcPr>
            <w:tcW w:w="700" w:type="pct"/>
          </w:tcPr>
          <w:p w14:paraId="47073501" w14:textId="77777777" w:rsidR="00C065E9" w:rsidRPr="0082102D" w:rsidRDefault="00C065E9" w:rsidP="00A079A8">
            <w:pPr>
              <w:spacing w:after="0"/>
              <w:rPr>
                <w:lang w:val="en-GB"/>
              </w:rPr>
            </w:pPr>
          </w:p>
        </w:tc>
      </w:tr>
      <w:tr w:rsidR="002E5A58" w:rsidRPr="005A6782" w14:paraId="159F3A80" w14:textId="77777777" w:rsidTr="005B424E">
        <w:tc>
          <w:tcPr>
            <w:tcW w:w="1562" w:type="pct"/>
            <w:shd w:val="clear" w:color="auto" w:fill="D9D9D9" w:themeFill="background1" w:themeFillShade="D9"/>
          </w:tcPr>
          <w:p w14:paraId="2966036D" w14:textId="77777777" w:rsidR="002E5A58" w:rsidRPr="005F2E8E" w:rsidRDefault="002E5A58" w:rsidP="00687D89">
            <w:pPr>
              <w:spacing w:after="0"/>
              <w:rPr>
                <w:b/>
                <w:bCs/>
                <w:lang w:val="en-GB"/>
              </w:rPr>
            </w:pPr>
            <w:r>
              <w:rPr>
                <w:b/>
                <w:bCs/>
                <w:lang w:val="en-GB"/>
              </w:rPr>
              <w:t>Optional</w:t>
            </w:r>
          </w:p>
        </w:tc>
        <w:tc>
          <w:tcPr>
            <w:tcW w:w="1095" w:type="pct"/>
            <w:shd w:val="clear" w:color="auto" w:fill="D9D9D9" w:themeFill="background1" w:themeFillShade="D9"/>
          </w:tcPr>
          <w:p w14:paraId="499E2E4F" w14:textId="77777777" w:rsidR="002E5A58" w:rsidRPr="005F2E8E" w:rsidRDefault="002E5A58" w:rsidP="00687D89">
            <w:pPr>
              <w:spacing w:after="0"/>
              <w:rPr>
                <w:b/>
                <w:bCs/>
                <w:lang w:val="en-GB"/>
              </w:rPr>
            </w:pPr>
          </w:p>
        </w:tc>
        <w:tc>
          <w:tcPr>
            <w:tcW w:w="1643" w:type="pct"/>
            <w:shd w:val="clear" w:color="auto" w:fill="D9D9D9" w:themeFill="background1" w:themeFillShade="D9"/>
          </w:tcPr>
          <w:p w14:paraId="54637200" w14:textId="77777777" w:rsidR="002E5A58" w:rsidRPr="005F2E8E" w:rsidRDefault="002E5A58" w:rsidP="00687D89">
            <w:pPr>
              <w:spacing w:after="0"/>
              <w:rPr>
                <w:b/>
                <w:bCs/>
                <w:lang w:val="en-GB"/>
              </w:rPr>
            </w:pPr>
          </w:p>
        </w:tc>
        <w:tc>
          <w:tcPr>
            <w:tcW w:w="700" w:type="pct"/>
            <w:shd w:val="clear" w:color="auto" w:fill="D9D9D9" w:themeFill="background1" w:themeFillShade="D9"/>
          </w:tcPr>
          <w:p w14:paraId="06195A06" w14:textId="77777777" w:rsidR="002E5A58" w:rsidRPr="005F2E8E" w:rsidRDefault="002E5A58" w:rsidP="00687D89">
            <w:pPr>
              <w:spacing w:after="0"/>
              <w:rPr>
                <w:b/>
                <w:bCs/>
                <w:lang w:val="en-GB"/>
              </w:rPr>
            </w:pPr>
          </w:p>
        </w:tc>
      </w:tr>
      <w:tr w:rsidR="00284D30" w:rsidRPr="00E51D99" w14:paraId="75336316" w14:textId="77777777" w:rsidTr="005B424E">
        <w:tc>
          <w:tcPr>
            <w:tcW w:w="1562" w:type="pct"/>
          </w:tcPr>
          <w:p w14:paraId="4EA10DF7" w14:textId="77777777" w:rsidR="00284D30" w:rsidRPr="00E51D99" w:rsidRDefault="00284D30" w:rsidP="00A079A8">
            <w:pPr>
              <w:spacing w:after="0"/>
              <w:rPr>
                <w:lang w:val="en-GB"/>
              </w:rPr>
            </w:pPr>
            <w:r>
              <w:rPr>
                <w:lang w:val="en-GB"/>
              </w:rPr>
              <w:t>Laptop</w:t>
            </w:r>
          </w:p>
        </w:tc>
        <w:tc>
          <w:tcPr>
            <w:tcW w:w="1095" w:type="pct"/>
          </w:tcPr>
          <w:p w14:paraId="13A18DE1" w14:textId="0A494024" w:rsidR="00284D30" w:rsidRPr="00E51D99" w:rsidRDefault="00284D30" w:rsidP="00A079A8">
            <w:pPr>
              <w:spacing w:after="0"/>
              <w:rPr>
                <w:lang w:val="en-GB"/>
              </w:rPr>
            </w:pPr>
            <w:r>
              <w:rPr>
                <w:lang w:val="en-GB"/>
              </w:rPr>
              <w:t>approx. € 250.00 per year</w:t>
            </w:r>
          </w:p>
        </w:tc>
        <w:tc>
          <w:tcPr>
            <w:tcW w:w="1643" w:type="pct"/>
          </w:tcPr>
          <w:p w14:paraId="37CCBFB7" w14:textId="77777777" w:rsidR="00284D30" w:rsidRDefault="00284D30" w:rsidP="00A079A8">
            <w:pPr>
              <w:spacing w:after="0"/>
              <w:rPr>
                <w:lang w:val="en-GB"/>
              </w:rPr>
            </w:pPr>
            <w:r>
              <w:rPr>
                <w:lang w:val="en-GB"/>
              </w:rPr>
              <w:t>Category 3,</w:t>
            </w:r>
          </w:p>
          <w:p w14:paraId="44E39431" w14:textId="635355B1" w:rsidR="00284D30" w:rsidRPr="00E51D99" w:rsidRDefault="00284D30"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69B8E4EE" w14:textId="77777777" w:rsidR="00284D30" w:rsidRPr="00E51D99" w:rsidRDefault="00284D30" w:rsidP="00A079A8">
            <w:pPr>
              <w:spacing w:after="0"/>
              <w:rPr>
                <w:lang w:val="en-GB"/>
              </w:rPr>
            </w:pPr>
            <w:r>
              <w:rPr>
                <w:lang w:val="en-GB"/>
              </w:rPr>
              <w:t xml:space="preserve">payment in instalments possible </w:t>
            </w:r>
          </w:p>
        </w:tc>
      </w:tr>
      <w:tr w:rsidR="002E5A58" w:rsidRPr="0082102D" w14:paraId="35EE31BE" w14:textId="77777777" w:rsidTr="005B424E">
        <w:tc>
          <w:tcPr>
            <w:tcW w:w="1562" w:type="pct"/>
          </w:tcPr>
          <w:p w14:paraId="4CB9EF86" w14:textId="2DB28BE1" w:rsidR="002E5A58" w:rsidRPr="008044AD" w:rsidRDefault="002E5A58" w:rsidP="00687D89">
            <w:pPr>
              <w:spacing w:after="0"/>
            </w:pPr>
            <w:r>
              <w:t>Cambridge Certificate English (FCE)</w:t>
            </w:r>
          </w:p>
        </w:tc>
        <w:tc>
          <w:tcPr>
            <w:tcW w:w="1095" w:type="pct"/>
          </w:tcPr>
          <w:p w14:paraId="1426D5AD" w14:textId="3A2FD6F8" w:rsidR="002E5A58" w:rsidRPr="002E69DD" w:rsidRDefault="002E5A58" w:rsidP="00687D89">
            <w:pPr>
              <w:spacing w:after="0"/>
              <w:rPr>
                <w:lang w:val="en-GB"/>
              </w:rPr>
            </w:pPr>
            <w:r>
              <w:t>approx. € 260.00</w:t>
            </w:r>
          </w:p>
        </w:tc>
        <w:tc>
          <w:tcPr>
            <w:tcW w:w="1643" w:type="pct"/>
          </w:tcPr>
          <w:p w14:paraId="30E01A33" w14:textId="43EA30F3" w:rsidR="002E5A58" w:rsidRPr="008044AD" w:rsidRDefault="005279D3" w:rsidP="00687D89">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2059F3E4" w14:textId="77777777" w:rsidR="002E5A58" w:rsidRPr="008044AD" w:rsidRDefault="002E5A58" w:rsidP="00687D89">
            <w:pPr>
              <w:spacing w:after="0"/>
              <w:rPr>
                <w:lang w:val="en-GB"/>
              </w:rPr>
            </w:pPr>
            <w:r>
              <w:rPr>
                <w:lang w:val="en-GB"/>
              </w:rPr>
              <w:t>1 instalment</w:t>
            </w:r>
          </w:p>
        </w:tc>
      </w:tr>
    </w:tbl>
    <w:p w14:paraId="65065629" w14:textId="77777777" w:rsidR="006F1F54" w:rsidRDefault="006F1F54">
      <w:pPr>
        <w:spacing w:after="0"/>
      </w:pPr>
    </w:p>
    <w:p w14:paraId="54B4EC8C" w14:textId="00D56D48" w:rsidR="006F1F54" w:rsidRPr="00C74850" w:rsidRDefault="006F1F54" w:rsidP="006F1F54">
      <w:pPr>
        <w:shd w:val="clear" w:color="auto" w:fill="000000" w:themeFill="text1"/>
        <w:spacing w:after="0"/>
        <w:jc w:val="center"/>
        <w:rPr>
          <w:b/>
          <w:color w:val="FFFFFF" w:themeColor="background1"/>
          <w:sz w:val="28"/>
          <w:szCs w:val="28"/>
          <w:lang w:val="en-GB"/>
        </w:rPr>
      </w:pPr>
      <w:r>
        <w:rPr>
          <w:b/>
          <w:color w:val="FFFFFF" w:themeColor="background1"/>
          <w:sz w:val="28"/>
          <w:szCs w:val="28"/>
          <w:lang w:val="en-GB"/>
        </w:rPr>
        <w:t>Havo</w:t>
      </w:r>
    </w:p>
    <w:p w14:paraId="778C8132" w14:textId="77777777" w:rsidR="006F1F54" w:rsidRDefault="006F1F54">
      <w:pPr>
        <w:spacing w:after="0"/>
      </w:pPr>
    </w:p>
    <w:tbl>
      <w:tblPr>
        <w:tblStyle w:val="Tabelraster"/>
        <w:tblW w:w="5000" w:type="pct"/>
        <w:tblLook w:val="04A0" w:firstRow="1" w:lastRow="0" w:firstColumn="1" w:lastColumn="0" w:noHBand="0" w:noVBand="1"/>
      </w:tblPr>
      <w:tblGrid>
        <w:gridCol w:w="2831"/>
        <w:gridCol w:w="1984"/>
        <w:gridCol w:w="2977"/>
        <w:gridCol w:w="1268"/>
      </w:tblGrid>
      <w:tr w:rsidR="009202F9" w:rsidRPr="00172DE6" w14:paraId="10C0B878" w14:textId="77777777" w:rsidTr="28D90B6F">
        <w:tc>
          <w:tcPr>
            <w:tcW w:w="5000" w:type="pct"/>
            <w:gridSpan w:val="4"/>
            <w:shd w:val="clear" w:color="auto" w:fill="009999"/>
          </w:tcPr>
          <w:p w14:paraId="4552B398" w14:textId="0AFE01FD" w:rsidR="009202F9" w:rsidRPr="0082102D" w:rsidRDefault="009202F9"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4 Havo TTO</w:t>
            </w:r>
          </w:p>
        </w:tc>
      </w:tr>
      <w:tr w:rsidR="009202F9" w:rsidRPr="00172DE6" w14:paraId="53CFCB67" w14:textId="77777777" w:rsidTr="28D90B6F">
        <w:tc>
          <w:tcPr>
            <w:tcW w:w="1562" w:type="pct"/>
            <w:shd w:val="clear" w:color="auto" w:fill="D9D9D9" w:themeFill="background1" w:themeFillShade="D9"/>
          </w:tcPr>
          <w:p w14:paraId="4C719CCC" w14:textId="77777777" w:rsidR="009202F9" w:rsidRPr="0082102D" w:rsidRDefault="009202F9"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3D9929B5" w14:textId="77777777" w:rsidR="009202F9" w:rsidRPr="0082102D" w:rsidRDefault="009202F9"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37E1D84D" w14:textId="19FCE49C" w:rsidR="009202F9" w:rsidRPr="0082102D" w:rsidRDefault="00F214FB" w:rsidP="0094053C">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6E33C9C0" w14:textId="77777777" w:rsidR="009202F9" w:rsidRPr="0082102D" w:rsidRDefault="009202F9"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40508C" w:rsidRPr="0082102D" w14:paraId="3BAADDE8" w14:textId="77777777" w:rsidTr="28D90B6F">
        <w:tc>
          <w:tcPr>
            <w:tcW w:w="1562" w:type="pct"/>
          </w:tcPr>
          <w:p w14:paraId="3540E91C" w14:textId="5172677C" w:rsidR="007E0224" w:rsidRDefault="0040508C" w:rsidP="0040508C">
            <w:pPr>
              <w:spacing w:after="0"/>
              <w:rPr>
                <w:rFonts w:asciiTheme="minorHAnsi" w:hAnsiTheme="minorHAnsi" w:cstheme="minorHAnsi"/>
                <w:vertAlign w:val="superscript"/>
                <w:lang w:val="en-GB"/>
              </w:rPr>
            </w:pPr>
            <w:r>
              <w:rPr>
                <w:rFonts w:asciiTheme="minorHAnsi" w:hAnsiTheme="minorHAnsi" w:cstheme="minorHAnsi"/>
                <w:lang w:val="en-GB"/>
              </w:rPr>
              <w:t xml:space="preserve">TTO contribution (IB) </w:t>
            </w:r>
            <w:r>
              <w:rPr>
                <w:rFonts w:asciiTheme="minorHAnsi" w:hAnsiTheme="minorHAnsi" w:cstheme="minorHAnsi"/>
                <w:vertAlign w:val="superscript"/>
                <w:lang w:val="en-GB"/>
              </w:rPr>
              <w:t>ii</w:t>
            </w:r>
          </w:p>
          <w:p w14:paraId="65BB039C" w14:textId="0BFF8662" w:rsidR="00AD2BC6" w:rsidRPr="00AD2BC6" w:rsidRDefault="00AD2BC6" w:rsidP="0040508C">
            <w:pPr>
              <w:spacing w:after="0"/>
              <w:rPr>
                <w:rFonts w:asciiTheme="minorHAnsi" w:hAnsiTheme="minorHAnsi" w:cstheme="minorHAnsi"/>
                <w:lang w:val="en-GB"/>
              </w:rPr>
            </w:pPr>
            <w:r>
              <w:rPr>
                <w:rFonts w:asciiTheme="minorHAnsi" w:hAnsiTheme="minorHAnsi" w:cstheme="minorHAnsi"/>
                <w:sz w:val="16"/>
                <w:szCs w:val="16"/>
                <w:lang w:val="en-GB"/>
              </w:rPr>
              <w:t xml:space="preserve">(The IB exam is </w:t>
            </w:r>
            <w:r>
              <w:rPr>
                <w:rFonts w:asciiTheme="minorHAnsi" w:hAnsiTheme="minorHAnsi" w:cstheme="minorHAnsi"/>
                <w:b/>
                <w:bCs/>
                <w:sz w:val="16"/>
                <w:szCs w:val="16"/>
                <w:u w:val="single"/>
                <w:lang w:val="en-GB"/>
              </w:rPr>
              <w:t>not</w:t>
            </w:r>
            <w:r>
              <w:rPr>
                <w:rFonts w:asciiTheme="minorHAnsi" w:hAnsiTheme="minorHAnsi" w:cstheme="minorHAnsi"/>
                <w:sz w:val="16"/>
                <w:szCs w:val="16"/>
                <w:lang w:val="en-GB"/>
              </w:rPr>
              <w:t xml:space="preserve"> included in this contribution!)</w:t>
            </w:r>
          </w:p>
        </w:tc>
        <w:tc>
          <w:tcPr>
            <w:tcW w:w="1095" w:type="pct"/>
          </w:tcPr>
          <w:p w14:paraId="528665AA" w14:textId="00C3C974" w:rsidR="0040508C" w:rsidRPr="0082102D" w:rsidRDefault="009C3A5C" w:rsidP="0040508C">
            <w:pPr>
              <w:spacing w:after="0"/>
              <w:rPr>
                <w:rFonts w:asciiTheme="minorHAnsi" w:hAnsiTheme="minorHAnsi" w:cstheme="minorHAnsi"/>
                <w:lang w:val="en-GB"/>
              </w:rPr>
            </w:pPr>
            <w:r>
              <w:rPr>
                <w:lang w:val="en-GB"/>
              </w:rPr>
              <w:t>€ 150.00</w:t>
            </w:r>
            <w:r>
              <w:rPr>
                <w:rFonts w:asciiTheme="minorHAnsi" w:hAnsiTheme="minorHAnsi" w:cstheme="minorHAnsi"/>
                <w:lang w:val="en-GB"/>
              </w:rPr>
              <w:tab/>
            </w:r>
          </w:p>
        </w:tc>
        <w:tc>
          <w:tcPr>
            <w:tcW w:w="1643" w:type="pct"/>
          </w:tcPr>
          <w:p w14:paraId="08F71D7A" w14:textId="437F2DC2" w:rsidR="0040508C" w:rsidRPr="0082102D" w:rsidRDefault="0040508C" w:rsidP="0040508C">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2CA471B4" w14:textId="0A173ACA" w:rsidR="0040508C" w:rsidRPr="00F71E36" w:rsidRDefault="0040508C" w:rsidP="0040508C">
            <w:pPr>
              <w:spacing w:after="0"/>
              <w:rPr>
                <w:lang w:val="en-GB"/>
              </w:rPr>
            </w:pPr>
            <w:r>
              <w:rPr>
                <w:lang w:val="en-GB"/>
              </w:rPr>
              <w:t>2 instalments</w:t>
            </w:r>
          </w:p>
        </w:tc>
      </w:tr>
      <w:tr w:rsidR="00C94A61" w:rsidRPr="0082102D" w14:paraId="3B6B8BB6" w14:textId="77777777" w:rsidTr="28D90B6F">
        <w:tc>
          <w:tcPr>
            <w:tcW w:w="1562" w:type="pct"/>
          </w:tcPr>
          <w:p w14:paraId="3B80B1BD" w14:textId="301B41CC" w:rsidR="00C94A61" w:rsidRPr="0082102D" w:rsidRDefault="00134306" w:rsidP="00007F47">
            <w:pPr>
              <w:spacing w:after="0"/>
              <w:rPr>
                <w:lang w:val="en-GB"/>
              </w:rPr>
            </w:pPr>
            <w:r>
              <w:rPr>
                <w:lang w:val="en-GB"/>
              </w:rPr>
              <w:t>General parental contribution</w:t>
            </w:r>
          </w:p>
        </w:tc>
        <w:tc>
          <w:tcPr>
            <w:tcW w:w="1095" w:type="pct"/>
          </w:tcPr>
          <w:p w14:paraId="532F79B9" w14:textId="7B6835D4" w:rsidR="00C94A61" w:rsidRPr="0082102D" w:rsidRDefault="00C94A61" w:rsidP="00007F47">
            <w:pPr>
              <w:spacing w:after="0"/>
              <w:rPr>
                <w:lang w:val="en-GB"/>
              </w:rPr>
            </w:pPr>
            <w:r>
              <w:rPr>
                <w:lang w:val="en-GB"/>
              </w:rPr>
              <w:t>€ 75.00</w:t>
            </w:r>
          </w:p>
        </w:tc>
        <w:tc>
          <w:tcPr>
            <w:tcW w:w="1643" w:type="pct"/>
          </w:tcPr>
          <w:p w14:paraId="5F5D94C8"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2421B00C" w14:textId="77777777" w:rsidR="00C94A61" w:rsidRPr="0082102D" w:rsidRDefault="00C94A61" w:rsidP="00007F47">
            <w:pPr>
              <w:spacing w:after="0"/>
              <w:rPr>
                <w:lang w:val="en-GB"/>
              </w:rPr>
            </w:pPr>
            <w:r>
              <w:rPr>
                <w:lang w:val="en-GB"/>
              </w:rPr>
              <w:t>1 instalment</w:t>
            </w:r>
          </w:p>
        </w:tc>
      </w:tr>
      <w:tr w:rsidR="00C94A61" w:rsidRPr="0082102D" w14:paraId="5400DF64" w14:textId="77777777" w:rsidTr="28D90B6F">
        <w:tc>
          <w:tcPr>
            <w:tcW w:w="1562" w:type="pct"/>
          </w:tcPr>
          <w:p w14:paraId="27DB864E" w14:textId="167CC7FF" w:rsidR="00C94A61" w:rsidRPr="0082102D" w:rsidRDefault="00134306" w:rsidP="00007F47">
            <w:pPr>
              <w:spacing w:after="0"/>
              <w:rPr>
                <w:lang w:val="en-GB"/>
              </w:rPr>
            </w:pPr>
            <w:r>
              <w:rPr>
                <w:lang w:val="en-GB"/>
              </w:rPr>
              <w:t>Parents' council contribution</w:t>
            </w:r>
          </w:p>
        </w:tc>
        <w:tc>
          <w:tcPr>
            <w:tcW w:w="1095" w:type="pct"/>
          </w:tcPr>
          <w:p w14:paraId="2BBC393A" w14:textId="77777777" w:rsidR="00C94A61" w:rsidRPr="0082102D" w:rsidRDefault="00C94A61" w:rsidP="00007F47">
            <w:pPr>
              <w:spacing w:after="0"/>
              <w:rPr>
                <w:lang w:val="en-GB"/>
              </w:rPr>
            </w:pPr>
            <w:r>
              <w:rPr>
                <w:lang w:val="en-GB"/>
              </w:rPr>
              <w:t>€ 12.50</w:t>
            </w:r>
          </w:p>
        </w:tc>
        <w:tc>
          <w:tcPr>
            <w:tcW w:w="1643" w:type="pct"/>
          </w:tcPr>
          <w:p w14:paraId="6EEC2635"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7482ABAC" w14:textId="77777777" w:rsidR="00C94A61" w:rsidRPr="0082102D" w:rsidRDefault="00C94A61" w:rsidP="00007F47">
            <w:pPr>
              <w:spacing w:after="0"/>
              <w:rPr>
                <w:lang w:val="en-GB"/>
              </w:rPr>
            </w:pPr>
            <w:r>
              <w:rPr>
                <w:lang w:val="en-GB"/>
              </w:rPr>
              <w:t>1 instalment</w:t>
            </w:r>
          </w:p>
        </w:tc>
      </w:tr>
      <w:tr w:rsidR="0040508C" w:rsidRPr="0082102D" w14:paraId="35F3A566" w14:textId="77777777" w:rsidTr="28D90B6F">
        <w:tc>
          <w:tcPr>
            <w:tcW w:w="1562" w:type="pct"/>
          </w:tcPr>
          <w:p w14:paraId="250FED1E" w14:textId="3F515873" w:rsidR="0040508C" w:rsidRPr="0082102D" w:rsidRDefault="00C94A61" w:rsidP="0040508C">
            <w:pPr>
              <w:spacing w:after="0"/>
              <w:rPr>
                <w:lang w:val="en-GB"/>
              </w:rPr>
            </w:pPr>
            <w:r>
              <w:rPr>
                <w:lang w:val="en-GB"/>
              </w:rPr>
              <w:lastRenderedPageBreak/>
              <w:t xml:space="preserve">Top-sport talent contribution </w:t>
            </w:r>
            <w:r>
              <w:rPr>
                <w:vertAlign w:val="superscript"/>
                <w:lang w:val="en-GB"/>
              </w:rPr>
              <w:t>iii</w:t>
            </w:r>
          </w:p>
        </w:tc>
        <w:tc>
          <w:tcPr>
            <w:tcW w:w="1095" w:type="pct"/>
          </w:tcPr>
          <w:p w14:paraId="6F085796" w14:textId="77777777" w:rsidR="0040508C" w:rsidRPr="0082102D" w:rsidRDefault="0040508C" w:rsidP="0040508C">
            <w:pPr>
              <w:spacing w:after="0"/>
              <w:rPr>
                <w:lang w:val="en-GB"/>
              </w:rPr>
            </w:pPr>
            <w:r>
              <w:rPr>
                <w:lang w:val="en-GB"/>
              </w:rPr>
              <w:t>€ 130.00</w:t>
            </w:r>
          </w:p>
        </w:tc>
        <w:tc>
          <w:tcPr>
            <w:tcW w:w="1643" w:type="pct"/>
          </w:tcPr>
          <w:p w14:paraId="2E14FE78" w14:textId="010B4911" w:rsidR="0040508C" w:rsidRPr="0082102D" w:rsidRDefault="0040508C" w:rsidP="0040508C">
            <w:pPr>
              <w:spacing w:after="0"/>
              <w:rPr>
                <w:lang w:val="en-GB"/>
              </w:rPr>
            </w:pPr>
            <w:r>
              <w:rPr>
                <w:rFonts w:asciiTheme="minorHAnsi" w:hAnsiTheme="minorHAnsi" w:cstheme="minorHAnsi"/>
                <w:lang w:val="en-GB"/>
              </w:rPr>
              <w:t>Category 4</w:t>
            </w:r>
          </w:p>
        </w:tc>
        <w:tc>
          <w:tcPr>
            <w:tcW w:w="700" w:type="pct"/>
          </w:tcPr>
          <w:p w14:paraId="76730780" w14:textId="77777777" w:rsidR="0040508C" w:rsidRPr="0082102D" w:rsidRDefault="0040508C" w:rsidP="0040508C">
            <w:pPr>
              <w:spacing w:after="0"/>
              <w:rPr>
                <w:lang w:val="en-GB"/>
              </w:rPr>
            </w:pPr>
            <w:r>
              <w:rPr>
                <w:lang w:val="en-GB"/>
              </w:rPr>
              <w:t>1 instalment</w:t>
            </w:r>
          </w:p>
        </w:tc>
      </w:tr>
      <w:tr w:rsidR="0040508C" w:rsidRPr="0082102D" w14:paraId="14791CE0" w14:textId="77777777" w:rsidTr="28D90B6F">
        <w:tc>
          <w:tcPr>
            <w:tcW w:w="1562" w:type="pct"/>
          </w:tcPr>
          <w:p w14:paraId="5F1D031C" w14:textId="12307719" w:rsidR="0040508C" w:rsidRPr="0082102D" w:rsidRDefault="00C94A61" w:rsidP="0040508C">
            <w:pPr>
              <w:spacing w:after="0"/>
              <w:rPr>
                <w:lang w:val="en-GB"/>
              </w:rPr>
            </w:pPr>
            <w:r>
              <w:rPr>
                <w:lang w:val="en-GB"/>
              </w:rPr>
              <w:t xml:space="preserve">Prospect contribution </w:t>
            </w:r>
            <w:r>
              <w:rPr>
                <w:vertAlign w:val="superscript"/>
                <w:lang w:val="en-GB"/>
              </w:rPr>
              <w:t>iv</w:t>
            </w:r>
          </w:p>
        </w:tc>
        <w:tc>
          <w:tcPr>
            <w:tcW w:w="1095" w:type="pct"/>
          </w:tcPr>
          <w:p w14:paraId="770D26D4" w14:textId="77777777" w:rsidR="0040508C" w:rsidRPr="0082102D" w:rsidRDefault="0040508C" w:rsidP="0040508C">
            <w:pPr>
              <w:spacing w:after="0"/>
              <w:rPr>
                <w:lang w:val="en-GB"/>
              </w:rPr>
            </w:pPr>
            <w:r>
              <w:rPr>
                <w:lang w:val="en-GB"/>
              </w:rPr>
              <w:t>€ 50.00</w:t>
            </w:r>
          </w:p>
        </w:tc>
        <w:tc>
          <w:tcPr>
            <w:tcW w:w="1643" w:type="pct"/>
          </w:tcPr>
          <w:p w14:paraId="4E97952A" w14:textId="28FEBFA2" w:rsidR="0040508C" w:rsidRPr="0082102D" w:rsidRDefault="0040508C" w:rsidP="0040508C">
            <w:pPr>
              <w:spacing w:after="0"/>
              <w:rPr>
                <w:lang w:val="en-GB"/>
              </w:rPr>
            </w:pPr>
            <w:r>
              <w:rPr>
                <w:rFonts w:asciiTheme="minorHAnsi" w:hAnsiTheme="minorHAnsi" w:cstheme="minorHAnsi"/>
                <w:lang w:val="en-GB"/>
              </w:rPr>
              <w:t>Category 4</w:t>
            </w:r>
          </w:p>
        </w:tc>
        <w:tc>
          <w:tcPr>
            <w:tcW w:w="700" w:type="pct"/>
          </w:tcPr>
          <w:p w14:paraId="284259BB" w14:textId="77777777" w:rsidR="0040508C" w:rsidRPr="0082102D" w:rsidRDefault="0040508C" w:rsidP="0040508C">
            <w:pPr>
              <w:spacing w:after="0"/>
              <w:rPr>
                <w:lang w:val="en-GB"/>
              </w:rPr>
            </w:pPr>
            <w:r>
              <w:rPr>
                <w:lang w:val="en-GB"/>
              </w:rPr>
              <w:t>1 instalment</w:t>
            </w:r>
          </w:p>
        </w:tc>
      </w:tr>
      <w:tr w:rsidR="0040508C" w:rsidRPr="0082102D" w14:paraId="4E7D09AC" w14:textId="77777777" w:rsidTr="28D90B6F">
        <w:tc>
          <w:tcPr>
            <w:tcW w:w="1562" w:type="pct"/>
          </w:tcPr>
          <w:p w14:paraId="21CFEEF5" w14:textId="77777777" w:rsidR="0040508C" w:rsidRPr="0082102D" w:rsidRDefault="0040508C" w:rsidP="0040508C">
            <w:pPr>
              <w:spacing w:after="0"/>
              <w:rPr>
                <w:lang w:val="en-GB"/>
              </w:rPr>
            </w:pPr>
            <w:r>
              <w:rPr>
                <w:lang w:val="en-GB"/>
              </w:rPr>
              <w:t>Graphing calculator (upper years)</w:t>
            </w:r>
          </w:p>
        </w:tc>
        <w:tc>
          <w:tcPr>
            <w:tcW w:w="1095" w:type="pct"/>
          </w:tcPr>
          <w:p w14:paraId="410EF96E" w14:textId="77777777" w:rsidR="0040508C" w:rsidRPr="0082102D" w:rsidRDefault="0040508C" w:rsidP="0040508C">
            <w:pPr>
              <w:spacing w:after="0"/>
              <w:rPr>
                <w:lang w:val="en-GB"/>
              </w:rPr>
            </w:pPr>
            <w:r>
              <w:rPr>
                <w:lang w:val="en-GB"/>
              </w:rPr>
              <w:t>approx. € 120.00</w:t>
            </w:r>
          </w:p>
        </w:tc>
        <w:tc>
          <w:tcPr>
            <w:tcW w:w="1643" w:type="pct"/>
          </w:tcPr>
          <w:p w14:paraId="56618DA6" w14:textId="77777777" w:rsidR="0040508C" w:rsidRDefault="0040508C" w:rsidP="0040508C">
            <w:pPr>
              <w:spacing w:after="0"/>
              <w:rPr>
                <w:lang w:val="en-GB"/>
              </w:rPr>
            </w:pPr>
            <w:r>
              <w:rPr>
                <w:rFonts w:asciiTheme="minorHAnsi" w:hAnsiTheme="minorHAnsi" w:cstheme="minorHAnsi"/>
                <w:lang w:val="en-GB"/>
              </w:rPr>
              <w:t xml:space="preserve">Category 2, </w:t>
            </w:r>
          </w:p>
          <w:p w14:paraId="7683D549" w14:textId="77840EB7" w:rsidR="0040508C" w:rsidRPr="0082102D" w:rsidRDefault="0040508C" w:rsidP="0040508C">
            <w:pPr>
              <w:spacing w:after="0"/>
              <w:rPr>
                <w:lang w:val="en-GB"/>
              </w:rPr>
            </w:pPr>
            <w:r>
              <w:rPr>
                <w:lang w:val="en-GB"/>
              </w:rPr>
              <w:t>to purchase yourself (one-off)</w:t>
            </w:r>
          </w:p>
        </w:tc>
        <w:tc>
          <w:tcPr>
            <w:tcW w:w="700" w:type="pct"/>
          </w:tcPr>
          <w:p w14:paraId="3A9A5A0A" w14:textId="77777777" w:rsidR="0040508C" w:rsidRPr="0082102D" w:rsidRDefault="0040508C" w:rsidP="0040508C">
            <w:pPr>
              <w:spacing w:after="0"/>
              <w:rPr>
                <w:lang w:val="en-GB"/>
              </w:rPr>
            </w:pPr>
          </w:p>
        </w:tc>
      </w:tr>
      <w:tr w:rsidR="0062575D" w:rsidRPr="0082102D" w14:paraId="264DE1CB" w14:textId="77777777" w:rsidTr="28D90B6F">
        <w:tc>
          <w:tcPr>
            <w:tcW w:w="1562" w:type="pct"/>
          </w:tcPr>
          <w:p w14:paraId="5C2A6DEE" w14:textId="77777777" w:rsidR="0062575D" w:rsidRPr="0082102D" w:rsidRDefault="0062575D" w:rsidP="00A079A8">
            <w:pPr>
              <w:spacing w:after="0"/>
              <w:rPr>
                <w:lang w:val="en-GB"/>
              </w:rPr>
            </w:pPr>
            <w:r>
              <w:rPr>
                <w:lang w:val="en-GB"/>
              </w:rPr>
              <w:t>German dictionaries (Van Dale pocket)</w:t>
            </w:r>
          </w:p>
        </w:tc>
        <w:tc>
          <w:tcPr>
            <w:tcW w:w="1095" w:type="pct"/>
          </w:tcPr>
          <w:p w14:paraId="62C83B32" w14:textId="77777777" w:rsidR="0062575D" w:rsidRPr="0082102D" w:rsidRDefault="0062575D" w:rsidP="00A079A8">
            <w:pPr>
              <w:tabs>
                <w:tab w:val="left" w:pos="2121"/>
              </w:tabs>
              <w:spacing w:after="0"/>
              <w:rPr>
                <w:lang w:val="en-GB"/>
              </w:rPr>
            </w:pPr>
            <w:r>
              <w:rPr>
                <w:lang w:val="en-GB"/>
              </w:rPr>
              <w:t>approx. € 15.00 each</w:t>
            </w:r>
          </w:p>
        </w:tc>
        <w:tc>
          <w:tcPr>
            <w:tcW w:w="1643" w:type="pct"/>
          </w:tcPr>
          <w:p w14:paraId="3693D10B" w14:textId="77777777" w:rsidR="0062575D" w:rsidRDefault="0062575D" w:rsidP="00A079A8">
            <w:pPr>
              <w:spacing w:after="0"/>
              <w:rPr>
                <w:lang w:val="en-GB"/>
              </w:rPr>
            </w:pPr>
            <w:r>
              <w:rPr>
                <w:rFonts w:asciiTheme="minorHAnsi" w:hAnsiTheme="minorHAnsi" w:cstheme="minorHAnsi"/>
                <w:lang w:val="en-GB"/>
              </w:rPr>
              <w:t xml:space="preserve">Category 2, </w:t>
            </w:r>
          </w:p>
          <w:p w14:paraId="5FC771B4" w14:textId="77777777" w:rsidR="0062575D" w:rsidRPr="0082102D" w:rsidRDefault="0062575D" w:rsidP="00A079A8">
            <w:pPr>
              <w:tabs>
                <w:tab w:val="left" w:pos="2121"/>
              </w:tabs>
              <w:spacing w:after="0"/>
              <w:rPr>
                <w:lang w:val="en-GB"/>
              </w:rPr>
            </w:pPr>
            <w:r>
              <w:rPr>
                <w:lang w:val="en-GB"/>
              </w:rPr>
              <w:t>to purchase yourself (one-off)</w:t>
            </w:r>
          </w:p>
        </w:tc>
        <w:tc>
          <w:tcPr>
            <w:tcW w:w="700" w:type="pct"/>
          </w:tcPr>
          <w:p w14:paraId="0161F703" w14:textId="77777777" w:rsidR="0062575D" w:rsidRPr="0082102D" w:rsidRDefault="0062575D" w:rsidP="00A079A8">
            <w:pPr>
              <w:tabs>
                <w:tab w:val="left" w:pos="2121"/>
              </w:tabs>
              <w:spacing w:after="0"/>
              <w:rPr>
                <w:lang w:val="en-GB"/>
              </w:rPr>
            </w:pPr>
          </w:p>
        </w:tc>
      </w:tr>
      <w:tr w:rsidR="0062575D" w:rsidRPr="0082102D" w14:paraId="0EDB77F6" w14:textId="77777777" w:rsidTr="28D90B6F">
        <w:tc>
          <w:tcPr>
            <w:tcW w:w="1562" w:type="pct"/>
            <w:tcBorders>
              <w:top w:val="single" w:sz="4" w:space="0" w:color="auto"/>
              <w:left w:val="single" w:sz="4" w:space="0" w:color="auto"/>
              <w:bottom w:val="single" w:sz="4" w:space="0" w:color="auto"/>
              <w:right w:val="single" w:sz="4" w:space="0" w:color="auto"/>
            </w:tcBorders>
          </w:tcPr>
          <w:p w14:paraId="14DBE8F7" w14:textId="77777777" w:rsidR="0062575D" w:rsidRPr="0082102D" w:rsidRDefault="0062575D" w:rsidP="00A079A8">
            <w:pPr>
              <w:spacing w:after="0"/>
              <w:rPr>
                <w:lang w:val="en-GB"/>
              </w:rPr>
            </w:pPr>
            <w:r>
              <w:rPr>
                <w:lang w:val="en-GB"/>
              </w:rPr>
              <w:t>English dictionaries (Van Dale pocket)</w:t>
            </w:r>
          </w:p>
        </w:tc>
        <w:tc>
          <w:tcPr>
            <w:tcW w:w="1095" w:type="pct"/>
            <w:tcBorders>
              <w:top w:val="single" w:sz="4" w:space="0" w:color="auto"/>
              <w:left w:val="single" w:sz="4" w:space="0" w:color="auto"/>
              <w:bottom w:val="single" w:sz="4" w:space="0" w:color="auto"/>
              <w:right w:val="single" w:sz="4" w:space="0" w:color="auto"/>
            </w:tcBorders>
          </w:tcPr>
          <w:p w14:paraId="5384FDE5" w14:textId="77777777" w:rsidR="0062575D" w:rsidRPr="0082102D" w:rsidRDefault="0062575D" w:rsidP="00A079A8">
            <w:pPr>
              <w:spacing w:after="0"/>
              <w:rPr>
                <w:lang w:val="en-GB"/>
              </w:rPr>
            </w:pPr>
            <w:r>
              <w:rPr>
                <w:lang w:val="en-GB"/>
              </w:rPr>
              <w:t>approx. € 15.00 each</w:t>
            </w:r>
          </w:p>
        </w:tc>
        <w:tc>
          <w:tcPr>
            <w:tcW w:w="1643" w:type="pct"/>
            <w:tcBorders>
              <w:top w:val="single" w:sz="4" w:space="0" w:color="auto"/>
              <w:left w:val="single" w:sz="4" w:space="0" w:color="auto"/>
              <w:bottom w:val="single" w:sz="4" w:space="0" w:color="auto"/>
              <w:right w:val="single" w:sz="4" w:space="0" w:color="auto"/>
            </w:tcBorders>
          </w:tcPr>
          <w:p w14:paraId="300D1831" w14:textId="77777777" w:rsidR="0062575D" w:rsidRDefault="0062575D" w:rsidP="00A079A8">
            <w:pPr>
              <w:spacing w:after="0"/>
              <w:rPr>
                <w:lang w:val="en-GB"/>
              </w:rPr>
            </w:pPr>
            <w:r>
              <w:rPr>
                <w:rFonts w:asciiTheme="minorHAnsi" w:hAnsiTheme="minorHAnsi" w:cstheme="minorHAnsi"/>
                <w:lang w:val="en-GB"/>
              </w:rPr>
              <w:t xml:space="preserve">Category 2, </w:t>
            </w:r>
          </w:p>
          <w:p w14:paraId="0165D171" w14:textId="77777777" w:rsidR="0062575D" w:rsidRPr="0082102D" w:rsidRDefault="0062575D" w:rsidP="00A079A8">
            <w:pPr>
              <w:spacing w:after="0"/>
              <w:rPr>
                <w:lang w:val="en-GB"/>
              </w:rPr>
            </w:pPr>
            <w:r>
              <w:rPr>
                <w:lang w:val="en-GB"/>
              </w:rPr>
              <w:t>to purchase yourself (one-off)</w:t>
            </w:r>
          </w:p>
        </w:tc>
        <w:tc>
          <w:tcPr>
            <w:tcW w:w="700" w:type="pct"/>
            <w:tcBorders>
              <w:top w:val="single" w:sz="4" w:space="0" w:color="auto"/>
              <w:left w:val="single" w:sz="4" w:space="0" w:color="auto"/>
              <w:bottom w:val="single" w:sz="4" w:space="0" w:color="auto"/>
              <w:right w:val="single" w:sz="4" w:space="0" w:color="auto"/>
            </w:tcBorders>
          </w:tcPr>
          <w:p w14:paraId="3A209406" w14:textId="77777777" w:rsidR="0062575D" w:rsidRPr="0082102D" w:rsidRDefault="0062575D" w:rsidP="00A079A8">
            <w:pPr>
              <w:spacing w:after="0"/>
              <w:rPr>
                <w:lang w:val="en-GB"/>
              </w:rPr>
            </w:pPr>
          </w:p>
        </w:tc>
      </w:tr>
      <w:tr w:rsidR="0062575D" w:rsidRPr="0082102D" w14:paraId="6A312C03" w14:textId="77777777" w:rsidTr="28D90B6F">
        <w:tc>
          <w:tcPr>
            <w:tcW w:w="1562" w:type="pct"/>
            <w:tcBorders>
              <w:bottom w:val="single" w:sz="4" w:space="0" w:color="auto"/>
            </w:tcBorders>
          </w:tcPr>
          <w:p w14:paraId="1495C5C7" w14:textId="77777777" w:rsidR="0062575D" w:rsidRPr="0082102D" w:rsidRDefault="0062575D" w:rsidP="00A079A8">
            <w:pPr>
              <w:spacing w:after="0"/>
              <w:rPr>
                <w:lang w:val="en-GB"/>
              </w:rPr>
            </w:pPr>
            <w:r>
              <w:rPr>
                <w:lang w:val="en-GB"/>
              </w:rPr>
              <w:t>French dictionaries (Van Dale pocket)</w:t>
            </w:r>
          </w:p>
        </w:tc>
        <w:tc>
          <w:tcPr>
            <w:tcW w:w="1095" w:type="pct"/>
            <w:tcBorders>
              <w:bottom w:val="single" w:sz="4" w:space="0" w:color="auto"/>
            </w:tcBorders>
          </w:tcPr>
          <w:p w14:paraId="50D1199E" w14:textId="77777777" w:rsidR="0062575D" w:rsidRPr="0082102D" w:rsidRDefault="0062575D" w:rsidP="00A079A8">
            <w:pPr>
              <w:spacing w:after="0"/>
              <w:rPr>
                <w:lang w:val="en-GB"/>
              </w:rPr>
            </w:pPr>
            <w:r>
              <w:rPr>
                <w:lang w:val="en-GB"/>
              </w:rPr>
              <w:t>approx. € 15.00 each</w:t>
            </w:r>
          </w:p>
        </w:tc>
        <w:tc>
          <w:tcPr>
            <w:tcW w:w="1643" w:type="pct"/>
            <w:tcBorders>
              <w:bottom w:val="single" w:sz="4" w:space="0" w:color="auto"/>
            </w:tcBorders>
          </w:tcPr>
          <w:p w14:paraId="00D09054" w14:textId="77777777" w:rsidR="0062575D" w:rsidRDefault="0062575D" w:rsidP="00A079A8">
            <w:pPr>
              <w:spacing w:after="0"/>
              <w:rPr>
                <w:lang w:val="en-GB"/>
              </w:rPr>
            </w:pPr>
            <w:r>
              <w:rPr>
                <w:rFonts w:asciiTheme="minorHAnsi" w:hAnsiTheme="minorHAnsi" w:cstheme="minorHAnsi"/>
                <w:lang w:val="en-GB"/>
              </w:rPr>
              <w:t xml:space="preserve">Category 2, </w:t>
            </w:r>
          </w:p>
          <w:p w14:paraId="5C3D9665" w14:textId="77777777" w:rsidR="0062575D" w:rsidRPr="0082102D" w:rsidRDefault="0062575D" w:rsidP="00A079A8">
            <w:pPr>
              <w:spacing w:after="0"/>
              <w:rPr>
                <w:lang w:val="en-GB"/>
              </w:rPr>
            </w:pPr>
            <w:r>
              <w:rPr>
                <w:lang w:val="en-GB"/>
              </w:rPr>
              <w:t>to purchase yourself (one-off)</w:t>
            </w:r>
          </w:p>
        </w:tc>
        <w:tc>
          <w:tcPr>
            <w:tcW w:w="700" w:type="pct"/>
            <w:tcBorders>
              <w:bottom w:val="single" w:sz="4" w:space="0" w:color="auto"/>
            </w:tcBorders>
          </w:tcPr>
          <w:p w14:paraId="41BF7D28" w14:textId="77777777" w:rsidR="0062575D" w:rsidRPr="0082102D" w:rsidRDefault="0062575D" w:rsidP="00A079A8">
            <w:pPr>
              <w:spacing w:after="0"/>
              <w:rPr>
                <w:lang w:val="en-GB"/>
              </w:rPr>
            </w:pPr>
          </w:p>
        </w:tc>
      </w:tr>
      <w:tr w:rsidR="0062575D" w:rsidRPr="0082102D" w14:paraId="44F27D36" w14:textId="77777777" w:rsidTr="28D90B6F">
        <w:tc>
          <w:tcPr>
            <w:tcW w:w="1562" w:type="pct"/>
          </w:tcPr>
          <w:p w14:paraId="72A09B5D" w14:textId="77777777" w:rsidR="0062575D" w:rsidRPr="0082102D" w:rsidRDefault="0062575D" w:rsidP="00A079A8">
            <w:pPr>
              <w:spacing w:after="0"/>
              <w:rPr>
                <w:lang w:val="en-GB"/>
              </w:rPr>
            </w:pPr>
            <w:r>
              <w:rPr>
                <w:lang w:val="en-GB"/>
              </w:rPr>
              <w:t>Dutch dictionary (pocket / hardback)</w:t>
            </w:r>
          </w:p>
        </w:tc>
        <w:tc>
          <w:tcPr>
            <w:tcW w:w="1095" w:type="pct"/>
          </w:tcPr>
          <w:p w14:paraId="167541FD" w14:textId="77777777" w:rsidR="0062575D" w:rsidRPr="0082102D" w:rsidRDefault="0062575D" w:rsidP="00A079A8">
            <w:pPr>
              <w:spacing w:after="0"/>
              <w:rPr>
                <w:lang w:val="en-GB"/>
              </w:rPr>
            </w:pPr>
            <w:r>
              <w:rPr>
                <w:lang w:val="en-GB"/>
              </w:rPr>
              <w:t>approx. € 15.00 / € 35.00</w:t>
            </w:r>
          </w:p>
        </w:tc>
        <w:tc>
          <w:tcPr>
            <w:tcW w:w="1643" w:type="pct"/>
          </w:tcPr>
          <w:p w14:paraId="2B713C7C" w14:textId="77777777" w:rsidR="0062575D" w:rsidRDefault="0062575D" w:rsidP="00A079A8">
            <w:pPr>
              <w:spacing w:after="0"/>
              <w:rPr>
                <w:lang w:val="en-GB"/>
              </w:rPr>
            </w:pPr>
            <w:r>
              <w:rPr>
                <w:rFonts w:asciiTheme="minorHAnsi" w:hAnsiTheme="minorHAnsi" w:cstheme="minorHAnsi"/>
                <w:lang w:val="en-GB"/>
              </w:rPr>
              <w:t xml:space="preserve">Category 2, </w:t>
            </w:r>
          </w:p>
          <w:p w14:paraId="322A3604" w14:textId="77777777" w:rsidR="0062575D" w:rsidRPr="0082102D" w:rsidRDefault="0062575D" w:rsidP="00A079A8">
            <w:pPr>
              <w:spacing w:after="0"/>
              <w:rPr>
                <w:lang w:val="en-GB"/>
              </w:rPr>
            </w:pPr>
            <w:r>
              <w:rPr>
                <w:lang w:val="en-GB"/>
              </w:rPr>
              <w:t>to purchase yourself (one-off)</w:t>
            </w:r>
          </w:p>
        </w:tc>
        <w:tc>
          <w:tcPr>
            <w:tcW w:w="700" w:type="pct"/>
          </w:tcPr>
          <w:p w14:paraId="1867108C" w14:textId="77777777" w:rsidR="0062575D" w:rsidRPr="0082102D" w:rsidRDefault="0062575D" w:rsidP="00A079A8">
            <w:pPr>
              <w:spacing w:after="0"/>
              <w:rPr>
                <w:lang w:val="en-GB"/>
              </w:rPr>
            </w:pPr>
          </w:p>
        </w:tc>
      </w:tr>
      <w:tr w:rsidR="0040508C" w:rsidRPr="00172DE6" w14:paraId="0EE09CD1" w14:textId="77777777" w:rsidTr="28D90B6F">
        <w:tc>
          <w:tcPr>
            <w:tcW w:w="1562" w:type="pct"/>
          </w:tcPr>
          <w:p w14:paraId="506AECC4" w14:textId="37B89444" w:rsidR="0040508C" w:rsidRPr="00EA6EA3" w:rsidRDefault="00134306" w:rsidP="0040508C">
            <w:pPr>
              <w:spacing w:after="0"/>
              <w:rPr>
                <w:rFonts w:asciiTheme="minorHAnsi" w:hAnsiTheme="minorHAnsi" w:cstheme="minorHAnsi"/>
                <w:lang w:val="en-GB"/>
              </w:rPr>
            </w:pPr>
            <w:r>
              <w:rPr>
                <w:rFonts w:asciiTheme="minorHAnsi" w:hAnsiTheme="minorHAnsi" w:cstheme="minorHAnsi"/>
                <w:lang w:val="en-GB"/>
              </w:rPr>
              <w:t xml:space="preserve">School trip contribution </w:t>
            </w:r>
          </w:p>
        </w:tc>
        <w:tc>
          <w:tcPr>
            <w:tcW w:w="1095" w:type="pct"/>
          </w:tcPr>
          <w:p w14:paraId="3109F50B" w14:textId="1954B798" w:rsidR="0040508C" w:rsidRPr="0064411F" w:rsidRDefault="0040508C" w:rsidP="28D90B6F">
            <w:pPr>
              <w:spacing w:after="0"/>
              <w:rPr>
                <w:rFonts w:asciiTheme="minorHAnsi" w:hAnsiTheme="minorHAnsi" w:cstheme="minorBidi"/>
                <w:lang w:val="en-GB"/>
              </w:rPr>
            </w:pPr>
            <w:r>
              <w:rPr>
                <w:rFonts w:asciiTheme="minorHAnsi" w:hAnsiTheme="minorHAnsi" w:cstheme="minorBidi"/>
                <w:lang w:val="en-GB"/>
              </w:rPr>
              <w:t xml:space="preserve">approx. € 640.00 </w:t>
            </w:r>
            <w:r>
              <w:rPr>
                <w:rFonts w:asciiTheme="minorHAnsi" w:hAnsiTheme="minorHAnsi" w:cstheme="minorBidi"/>
                <w:vertAlign w:val="superscript"/>
                <w:lang w:val="en-GB"/>
              </w:rPr>
              <w:t>v/vi/vii/viii</w:t>
            </w:r>
          </w:p>
        </w:tc>
        <w:tc>
          <w:tcPr>
            <w:tcW w:w="1643" w:type="pct"/>
          </w:tcPr>
          <w:p w14:paraId="074AA23A" w14:textId="77777777" w:rsidR="0040508C" w:rsidRPr="0048222B" w:rsidRDefault="0040508C" w:rsidP="0040508C">
            <w:pPr>
              <w:spacing w:after="0"/>
              <w:rPr>
                <w:rFonts w:asciiTheme="minorHAnsi" w:hAnsiTheme="minorHAnsi" w:cstheme="minorHAnsi"/>
                <w:bCs/>
                <w:lang w:val="en-GB"/>
              </w:rPr>
            </w:pPr>
            <w:r>
              <w:rPr>
                <w:rFonts w:asciiTheme="minorHAnsi" w:hAnsiTheme="minorHAnsi" w:cstheme="minorHAnsi"/>
                <w:bCs/>
                <w:lang w:val="en-GB"/>
              </w:rPr>
              <w:t>Category 4,</w:t>
            </w:r>
          </w:p>
          <w:p w14:paraId="660A78AA" w14:textId="553E340E" w:rsidR="0040508C" w:rsidRPr="00EA6EA3" w:rsidRDefault="0040508C" w:rsidP="0040508C">
            <w:pPr>
              <w:spacing w:after="0"/>
              <w:rPr>
                <w:rFonts w:asciiTheme="minorHAnsi" w:hAnsiTheme="minorHAnsi" w:cstheme="minorHAnsi"/>
                <w:b/>
                <w:u w:val="single"/>
                <w:lang w:val="en-GB"/>
              </w:rPr>
            </w:pPr>
            <w:r>
              <w:rPr>
                <w:rFonts w:asciiTheme="minorHAnsi" w:hAnsiTheme="minorHAnsi" w:cstheme="minorHAnsi"/>
                <w:b/>
                <w:u w:val="single"/>
                <w:lang w:val="en-GB"/>
              </w:rPr>
              <w:t>not</w:t>
            </w:r>
            <w:r>
              <w:rPr>
                <w:rFonts w:asciiTheme="minorHAnsi" w:hAnsiTheme="minorHAnsi" w:cstheme="minorHAnsi"/>
                <w:lang w:val="en-GB"/>
              </w:rPr>
              <w:t xml:space="preserve"> in the TTO contribution</w:t>
            </w:r>
          </w:p>
        </w:tc>
        <w:tc>
          <w:tcPr>
            <w:tcW w:w="700" w:type="pct"/>
          </w:tcPr>
          <w:p w14:paraId="3AC41183" w14:textId="214B1BDE" w:rsidR="0040508C" w:rsidRPr="00D9386D" w:rsidRDefault="004C66C3" w:rsidP="0040508C">
            <w:pPr>
              <w:spacing w:after="0"/>
              <w:rPr>
                <w:rFonts w:asciiTheme="minorHAnsi" w:hAnsiTheme="minorHAnsi" w:cstheme="minorHAnsi"/>
                <w:lang w:val="en-GB"/>
              </w:rPr>
            </w:pPr>
            <w:r>
              <w:rPr>
                <w:rFonts w:asciiTheme="minorHAnsi" w:hAnsiTheme="minorHAnsi" w:cstheme="minorHAnsi"/>
                <w:lang w:val="en-GB"/>
              </w:rPr>
              <w:t>1 instalment</w:t>
            </w:r>
          </w:p>
        </w:tc>
      </w:tr>
      <w:tr w:rsidR="004219F0" w:rsidRPr="00693F4C" w14:paraId="71F16905" w14:textId="77777777" w:rsidTr="28D90B6F">
        <w:tc>
          <w:tcPr>
            <w:tcW w:w="1562" w:type="pct"/>
          </w:tcPr>
          <w:p w14:paraId="5569EBEB" w14:textId="77777777" w:rsidR="004219F0" w:rsidRPr="0082102D" w:rsidRDefault="004219F0" w:rsidP="002B56A5">
            <w:pPr>
              <w:spacing w:after="0"/>
              <w:rPr>
                <w:lang w:val="en-GB"/>
              </w:rPr>
            </w:pPr>
            <w:r>
              <w:rPr>
                <w:lang w:val="en-GB"/>
              </w:rPr>
              <w:t>School locker</w:t>
            </w:r>
          </w:p>
        </w:tc>
        <w:tc>
          <w:tcPr>
            <w:tcW w:w="1095" w:type="pct"/>
          </w:tcPr>
          <w:p w14:paraId="5B8C8590" w14:textId="77777777" w:rsidR="004219F0" w:rsidRPr="0082102D" w:rsidRDefault="004219F0" w:rsidP="002B56A5">
            <w:pPr>
              <w:spacing w:after="0"/>
              <w:rPr>
                <w:lang w:val="en-GB"/>
              </w:rPr>
            </w:pPr>
            <w:r>
              <w:rPr>
                <w:lang w:val="en-GB"/>
              </w:rPr>
              <w:t xml:space="preserve">Free </w:t>
            </w:r>
          </w:p>
        </w:tc>
        <w:tc>
          <w:tcPr>
            <w:tcW w:w="1643" w:type="pct"/>
          </w:tcPr>
          <w:p w14:paraId="38ECD46F" w14:textId="77777777" w:rsidR="004219F0" w:rsidRDefault="004219F0" w:rsidP="002B56A5">
            <w:pPr>
              <w:spacing w:after="0"/>
              <w:rPr>
                <w:lang w:val="en-GB"/>
              </w:rPr>
            </w:pPr>
            <w:r>
              <w:rPr>
                <w:lang w:val="en-GB"/>
              </w:rPr>
              <w:t>Category 1</w:t>
            </w:r>
          </w:p>
          <w:p w14:paraId="709E681C" w14:textId="77777777" w:rsidR="004219F0" w:rsidRPr="0082102D" w:rsidRDefault="004219F0" w:rsidP="002B56A5">
            <w:pPr>
              <w:spacing w:after="0"/>
              <w:rPr>
                <w:lang w:val="en-GB"/>
              </w:rPr>
            </w:pPr>
            <w:r>
              <w:rPr>
                <w:lang w:val="en-GB"/>
              </w:rPr>
              <w:t>(subject to availability)</w:t>
            </w:r>
          </w:p>
        </w:tc>
        <w:tc>
          <w:tcPr>
            <w:tcW w:w="700" w:type="pct"/>
          </w:tcPr>
          <w:p w14:paraId="080CE672" w14:textId="77777777" w:rsidR="004219F0" w:rsidRPr="0082102D" w:rsidRDefault="004219F0" w:rsidP="002B56A5">
            <w:pPr>
              <w:spacing w:after="0"/>
              <w:rPr>
                <w:lang w:val="en-GB"/>
              </w:rPr>
            </w:pPr>
          </w:p>
        </w:tc>
      </w:tr>
      <w:tr w:rsidR="00B0261B" w:rsidRPr="00E756FE" w14:paraId="6142C3D3" w14:textId="77777777" w:rsidTr="28D90B6F">
        <w:tc>
          <w:tcPr>
            <w:tcW w:w="1562" w:type="pct"/>
            <w:shd w:val="clear" w:color="auto" w:fill="BFBFBF" w:themeFill="background1" w:themeFillShade="BF"/>
          </w:tcPr>
          <w:p w14:paraId="3CD1FAC0" w14:textId="22EBDFBB" w:rsidR="00B0261B" w:rsidRPr="00B0261B" w:rsidRDefault="00B0261B" w:rsidP="002B56A5">
            <w:pPr>
              <w:spacing w:after="0"/>
              <w:rPr>
                <w:b/>
                <w:bCs/>
                <w:lang w:val="en-GB"/>
              </w:rPr>
            </w:pPr>
            <w:r>
              <w:rPr>
                <w:b/>
                <w:bCs/>
                <w:lang w:val="en-GB"/>
              </w:rPr>
              <w:t>Advice</w:t>
            </w:r>
          </w:p>
        </w:tc>
        <w:tc>
          <w:tcPr>
            <w:tcW w:w="1095" w:type="pct"/>
            <w:shd w:val="clear" w:color="auto" w:fill="BFBFBF" w:themeFill="background1" w:themeFillShade="BF"/>
          </w:tcPr>
          <w:p w14:paraId="5E8D68D2" w14:textId="77777777" w:rsidR="00B0261B" w:rsidRPr="00B0261B" w:rsidRDefault="00B0261B" w:rsidP="002B56A5">
            <w:pPr>
              <w:spacing w:after="0"/>
              <w:rPr>
                <w:b/>
                <w:bCs/>
                <w:lang w:val="en-GB"/>
              </w:rPr>
            </w:pPr>
          </w:p>
        </w:tc>
        <w:tc>
          <w:tcPr>
            <w:tcW w:w="1643" w:type="pct"/>
            <w:shd w:val="clear" w:color="auto" w:fill="BFBFBF" w:themeFill="background1" w:themeFillShade="BF"/>
          </w:tcPr>
          <w:p w14:paraId="71FB2EA8" w14:textId="77777777" w:rsidR="00B0261B" w:rsidRPr="00B0261B" w:rsidRDefault="00B0261B" w:rsidP="002B56A5">
            <w:pPr>
              <w:spacing w:after="0"/>
              <w:rPr>
                <w:b/>
                <w:bCs/>
                <w:lang w:val="en-GB"/>
              </w:rPr>
            </w:pPr>
          </w:p>
        </w:tc>
        <w:tc>
          <w:tcPr>
            <w:tcW w:w="700" w:type="pct"/>
            <w:shd w:val="clear" w:color="auto" w:fill="BFBFBF" w:themeFill="background1" w:themeFillShade="BF"/>
          </w:tcPr>
          <w:p w14:paraId="4C39D239" w14:textId="77777777" w:rsidR="00B0261B" w:rsidRPr="00B0261B" w:rsidRDefault="00B0261B" w:rsidP="002B56A5">
            <w:pPr>
              <w:spacing w:after="0"/>
              <w:rPr>
                <w:b/>
                <w:bCs/>
                <w:lang w:val="en-GB"/>
              </w:rPr>
            </w:pPr>
          </w:p>
        </w:tc>
      </w:tr>
      <w:tr w:rsidR="00B0261B" w:rsidRPr="00693F4C" w14:paraId="059AA32A" w14:textId="77777777" w:rsidTr="28D90B6F">
        <w:tc>
          <w:tcPr>
            <w:tcW w:w="1562" w:type="pct"/>
          </w:tcPr>
          <w:p w14:paraId="7D30348D" w14:textId="77777777" w:rsidR="00B0261B" w:rsidRPr="00E51D99" w:rsidRDefault="00B0261B" w:rsidP="00A079A8">
            <w:pPr>
              <w:spacing w:after="0"/>
              <w:rPr>
                <w:lang w:val="en-GB"/>
              </w:rPr>
            </w:pPr>
            <w:r>
              <w:rPr>
                <w:lang w:val="en-GB"/>
              </w:rPr>
              <w:t>De grote Bosatlas (latest edition)</w:t>
            </w:r>
          </w:p>
        </w:tc>
        <w:tc>
          <w:tcPr>
            <w:tcW w:w="1095" w:type="pct"/>
          </w:tcPr>
          <w:p w14:paraId="3D5CF7B7" w14:textId="77777777" w:rsidR="00B0261B" w:rsidRPr="00E51D99" w:rsidRDefault="00B0261B" w:rsidP="00A079A8">
            <w:pPr>
              <w:spacing w:after="0"/>
              <w:rPr>
                <w:lang w:val="en-GB"/>
              </w:rPr>
            </w:pPr>
            <w:r>
              <w:rPr>
                <w:lang w:val="en-GB"/>
              </w:rPr>
              <w:t>approx. € 70.00</w:t>
            </w:r>
          </w:p>
        </w:tc>
        <w:tc>
          <w:tcPr>
            <w:tcW w:w="1643" w:type="pct"/>
          </w:tcPr>
          <w:p w14:paraId="3297EFF0" w14:textId="77777777" w:rsidR="00B0261B" w:rsidRDefault="00B0261B" w:rsidP="00A079A8">
            <w:pPr>
              <w:spacing w:after="0"/>
              <w:rPr>
                <w:lang w:val="en-GB"/>
              </w:rPr>
            </w:pPr>
            <w:r>
              <w:rPr>
                <w:lang w:val="en-GB"/>
              </w:rPr>
              <w:t>Category 2,</w:t>
            </w:r>
          </w:p>
          <w:p w14:paraId="09DC9678" w14:textId="77777777" w:rsidR="00B0261B" w:rsidRPr="00E51D99" w:rsidRDefault="00B0261B" w:rsidP="00A079A8">
            <w:pPr>
              <w:spacing w:after="0"/>
              <w:rPr>
                <w:lang w:val="en-GB"/>
              </w:rPr>
            </w:pPr>
            <w:r>
              <w:rPr>
                <w:u w:val="single"/>
                <w:lang w:val="en-GB"/>
              </w:rPr>
              <w:t>Advice:</w:t>
            </w:r>
            <w:r>
              <w:rPr>
                <w:lang w:val="en-GB"/>
              </w:rPr>
              <w:t xml:space="preserve"> to purchase yourself (one-off)</w:t>
            </w:r>
          </w:p>
        </w:tc>
        <w:tc>
          <w:tcPr>
            <w:tcW w:w="700" w:type="pct"/>
          </w:tcPr>
          <w:p w14:paraId="6E85299F" w14:textId="77777777" w:rsidR="00B0261B" w:rsidRPr="00E51D99" w:rsidRDefault="00B0261B" w:rsidP="00A079A8">
            <w:pPr>
              <w:spacing w:after="0"/>
              <w:rPr>
                <w:lang w:val="en-GB"/>
              </w:rPr>
            </w:pPr>
          </w:p>
        </w:tc>
      </w:tr>
      <w:tr w:rsidR="005B424E" w:rsidRPr="005A6782" w14:paraId="4A9A0C6D" w14:textId="77777777" w:rsidTr="28D90B6F">
        <w:tc>
          <w:tcPr>
            <w:tcW w:w="1562" w:type="pct"/>
            <w:shd w:val="clear" w:color="auto" w:fill="BFBFBF" w:themeFill="background1" w:themeFillShade="BF"/>
          </w:tcPr>
          <w:p w14:paraId="3A935B7D" w14:textId="77777777" w:rsidR="00284D30" w:rsidRPr="005F2E8E" w:rsidRDefault="00284D30" w:rsidP="00A079A8">
            <w:pPr>
              <w:spacing w:after="0"/>
              <w:rPr>
                <w:b/>
                <w:bCs/>
                <w:lang w:val="en-GB"/>
              </w:rPr>
            </w:pPr>
            <w:r>
              <w:rPr>
                <w:b/>
                <w:bCs/>
                <w:lang w:val="en-GB"/>
              </w:rPr>
              <w:t>Optional</w:t>
            </w:r>
          </w:p>
        </w:tc>
        <w:tc>
          <w:tcPr>
            <w:tcW w:w="1095" w:type="pct"/>
            <w:shd w:val="clear" w:color="auto" w:fill="BFBFBF" w:themeFill="background1" w:themeFillShade="BF"/>
          </w:tcPr>
          <w:p w14:paraId="4229AE71" w14:textId="77777777" w:rsidR="00284D30" w:rsidRPr="005F2E8E" w:rsidRDefault="00284D30" w:rsidP="00A079A8">
            <w:pPr>
              <w:spacing w:after="0"/>
              <w:rPr>
                <w:b/>
                <w:bCs/>
                <w:lang w:val="en-GB"/>
              </w:rPr>
            </w:pPr>
          </w:p>
        </w:tc>
        <w:tc>
          <w:tcPr>
            <w:tcW w:w="1643" w:type="pct"/>
            <w:shd w:val="clear" w:color="auto" w:fill="BFBFBF" w:themeFill="background1" w:themeFillShade="BF"/>
          </w:tcPr>
          <w:p w14:paraId="5415EB55" w14:textId="77777777" w:rsidR="00284D30" w:rsidRPr="005F2E8E" w:rsidRDefault="00284D30" w:rsidP="00A079A8">
            <w:pPr>
              <w:spacing w:after="0"/>
              <w:rPr>
                <w:b/>
                <w:bCs/>
                <w:lang w:val="en-GB"/>
              </w:rPr>
            </w:pPr>
          </w:p>
        </w:tc>
        <w:tc>
          <w:tcPr>
            <w:tcW w:w="700" w:type="pct"/>
            <w:shd w:val="clear" w:color="auto" w:fill="BFBFBF" w:themeFill="background1" w:themeFillShade="BF"/>
          </w:tcPr>
          <w:p w14:paraId="67F20440" w14:textId="77777777" w:rsidR="00284D30" w:rsidRPr="005F2E8E" w:rsidRDefault="00284D30" w:rsidP="00A079A8">
            <w:pPr>
              <w:spacing w:after="0"/>
              <w:rPr>
                <w:b/>
                <w:bCs/>
                <w:lang w:val="en-GB"/>
              </w:rPr>
            </w:pPr>
          </w:p>
        </w:tc>
      </w:tr>
      <w:tr w:rsidR="00284D30" w:rsidRPr="00E51D99" w14:paraId="417E2895" w14:textId="77777777" w:rsidTr="28D90B6F">
        <w:tc>
          <w:tcPr>
            <w:tcW w:w="1562" w:type="pct"/>
          </w:tcPr>
          <w:p w14:paraId="12DB9122" w14:textId="77777777" w:rsidR="00284D30" w:rsidRPr="00E51D99" w:rsidRDefault="00284D30" w:rsidP="00A079A8">
            <w:pPr>
              <w:spacing w:after="0"/>
              <w:rPr>
                <w:lang w:val="en-GB"/>
              </w:rPr>
            </w:pPr>
            <w:r>
              <w:rPr>
                <w:lang w:val="en-GB"/>
              </w:rPr>
              <w:t>Laptop</w:t>
            </w:r>
          </w:p>
        </w:tc>
        <w:tc>
          <w:tcPr>
            <w:tcW w:w="1095" w:type="pct"/>
          </w:tcPr>
          <w:p w14:paraId="0C5B8F89" w14:textId="0B386C88" w:rsidR="00284D30" w:rsidRPr="00E51D99" w:rsidRDefault="00284D30" w:rsidP="00A079A8">
            <w:pPr>
              <w:spacing w:after="0"/>
              <w:rPr>
                <w:lang w:val="en-GB"/>
              </w:rPr>
            </w:pPr>
            <w:r>
              <w:rPr>
                <w:lang w:val="en-GB"/>
              </w:rPr>
              <w:t>approx. € 250.00 per year</w:t>
            </w:r>
          </w:p>
        </w:tc>
        <w:tc>
          <w:tcPr>
            <w:tcW w:w="1643" w:type="pct"/>
          </w:tcPr>
          <w:p w14:paraId="2F9E2781" w14:textId="77777777" w:rsidR="00284D30" w:rsidRDefault="00284D30" w:rsidP="00A079A8">
            <w:pPr>
              <w:spacing w:after="0"/>
              <w:rPr>
                <w:lang w:val="en-GB"/>
              </w:rPr>
            </w:pPr>
            <w:r>
              <w:rPr>
                <w:lang w:val="en-GB"/>
              </w:rPr>
              <w:t>Category 3,</w:t>
            </w:r>
          </w:p>
          <w:p w14:paraId="615E4432" w14:textId="36B87954" w:rsidR="00284D30" w:rsidRPr="00E51D99" w:rsidRDefault="00284D30"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786B252D" w14:textId="77777777" w:rsidR="00284D30" w:rsidRPr="00E51D99" w:rsidRDefault="00284D30" w:rsidP="00A079A8">
            <w:pPr>
              <w:spacing w:after="0"/>
              <w:rPr>
                <w:lang w:val="en-GB"/>
              </w:rPr>
            </w:pPr>
            <w:r>
              <w:rPr>
                <w:lang w:val="en-GB"/>
              </w:rPr>
              <w:t xml:space="preserve">payment in instalments possible </w:t>
            </w:r>
          </w:p>
        </w:tc>
      </w:tr>
      <w:tr w:rsidR="009133AE" w:rsidRPr="005D2199" w14:paraId="03DC7A01" w14:textId="77777777" w:rsidTr="28D90B6F">
        <w:tc>
          <w:tcPr>
            <w:tcW w:w="1562" w:type="pct"/>
          </w:tcPr>
          <w:p w14:paraId="2B406E0F" w14:textId="77777777" w:rsidR="009133AE" w:rsidRPr="008044AD" w:rsidRDefault="009133AE" w:rsidP="0083013D">
            <w:pPr>
              <w:spacing w:after="0"/>
            </w:pPr>
            <w:r>
              <w:t>Delf Scolaire</w:t>
            </w:r>
          </w:p>
        </w:tc>
        <w:tc>
          <w:tcPr>
            <w:tcW w:w="1095" w:type="pct"/>
          </w:tcPr>
          <w:p w14:paraId="61CAF85C" w14:textId="4E615BC5" w:rsidR="009133AE" w:rsidRDefault="009133AE" w:rsidP="0083013D">
            <w:pPr>
              <w:spacing w:after="0"/>
            </w:pPr>
            <w:r>
              <w:t>approx. € 95.00</w:t>
            </w:r>
          </w:p>
        </w:tc>
        <w:tc>
          <w:tcPr>
            <w:tcW w:w="1643" w:type="pct"/>
          </w:tcPr>
          <w:p w14:paraId="42A6C321" w14:textId="20949910" w:rsidR="009133AE" w:rsidRPr="008044AD" w:rsidRDefault="005279D3" w:rsidP="0083013D">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12989D70" w14:textId="77777777" w:rsidR="009133AE" w:rsidRPr="008044AD" w:rsidRDefault="009133AE" w:rsidP="0083013D">
            <w:pPr>
              <w:spacing w:after="0"/>
              <w:rPr>
                <w:lang w:val="en-GB"/>
              </w:rPr>
            </w:pPr>
            <w:r>
              <w:rPr>
                <w:lang w:val="en-GB"/>
              </w:rPr>
              <w:t>1 instalment</w:t>
            </w:r>
          </w:p>
        </w:tc>
      </w:tr>
    </w:tbl>
    <w:p w14:paraId="6642C9B1" w14:textId="77777777" w:rsidR="009133AE" w:rsidRPr="0094312D" w:rsidRDefault="009133AE" w:rsidP="00311374">
      <w:pPr>
        <w:spacing w:after="0" w:line="240" w:lineRule="auto"/>
        <w:rPr>
          <w:lang w:val="en-GB"/>
        </w:rPr>
      </w:pPr>
    </w:p>
    <w:tbl>
      <w:tblPr>
        <w:tblStyle w:val="Tabelraster"/>
        <w:tblW w:w="5000" w:type="pct"/>
        <w:tblLook w:val="04A0" w:firstRow="1" w:lastRow="0" w:firstColumn="1" w:lastColumn="0" w:noHBand="0" w:noVBand="1"/>
      </w:tblPr>
      <w:tblGrid>
        <w:gridCol w:w="2831"/>
        <w:gridCol w:w="1984"/>
        <w:gridCol w:w="2977"/>
        <w:gridCol w:w="1268"/>
      </w:tblGrid>
      <w:tr w:rsidR="006F1F54" w:rsidRPr="0082102D" w14:paraId="364EE713" w14:textId="77777777" w:rsidTr="007B481F">
        <w:tc>
          <w:tcPr>
            <w:tcW w:w="5000" w:type="pct"/>
            <w:gridSpan w:val="4"/>
            <w:shd w:val="clear" w:color="auto" w:fill="009999"/>
          </w:tcPr>
          <w:p w14:paraId="5345C2CC" w14:textId="77777777" w:rsidR="006F1F54" w:rsidRPr="0082102D" w:rsidRDefault="006F1F54" w:rsidP="007B481F">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5 Havo TTO</w:t>
            </w:r>
          </w:p>
        </w:tc>
      </w:tr>
      <w:tr w:rsidR="006F1F54" w:rsidRPr="0082102D" w14:paraId="51701670" w14:textId="77777777" w:rsidTr="005B424E">
        <w:tc>
          <w:tcPr>
            <w:tcW w:w="1562" w:type="pct"/>
            <w:shd w:val="clear" w:color="auto" w:fill="D9D9D9" w:themeFill="background1" w:themeFillShade="D9"/>
          </w:tcPr>
          <w:p w14:paraId="0C038B03" w14:textId="77777777" w:rsidR="006F1F54" w:rsidRPr="0082102D" w:rsidRDefault="006F1F54" w:rsidP="007B481F">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7EF8B406" w14:textId="77777777" w:rsidR="006F1F54" w:rsidRPr="0082102D" w:rsidRDefault="006F1F54" w:rsidP="007B481F">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261F4464" w14:textId="77777777" w:rsidR="006F1F54" w:rsidRPr="0082102D" w:rsidRDefault="006F1F54" w:rsidP="007B481F">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188F6DB2" w14:textId="77777777" w:rsidR="006F1F54" w:rsidRPr="0082102D" w:rsidRDefault="006F1F54" w:rsidP="007B481F">
            <w:pPr>
              <w:spacing w:after="0"/>
              <w:rPr>
                <w:rFonts w:asciiTheme="minorHAnsi" w:hAnsiTheme="minorHAnsi" w:cstheme="minorHAnsi"/>
                <w:b/>
                <w:lang w:val="en-GB"/>
              </w:rPr>
            </w:pPr>
            <w:r>
              <w:rPr>
                <w:rFonts w:asciiTheme="minorHAnsi" w:hAnsiTheme="minorHAnsi" w:cstheme="minorHAnsi"/>
                <w:b/>
                <w:lang w:val="en-GB"/>
              </w:rPr>
              <w:t>Instalments</w:t>
            </w:r>
          </w:p>
        </w:tc>
      </w:tr>
      <w:tr w:rsidR="006F1F54" w:rsidRPr="0082102D" w14:paraId="0BA71BB3" w14:textId="77777777" w:rsidTr="005B424E">
        <w:tc>
          <w:tcPr>
            <w:tcW w:w="1562" w:type="pct"/>
          </w:tcPr>
          <w:p w14:paraId="591EAB6A" w14:textId="5B42CA84" w:rsidR="006F1F54" w:rsidRDefault="006F1F54" w:rsidP="007B481F">
            <w:pPr>
              <w:spacing w:after="0"/>
              <w:rPr>
                <w:rFonts w:asciiTheme="minorHAnsi" w:hAnsiTheme="minorHAnsi" w:cstheme="minorHAnsi"/>
                <w:vertAlign w:val="superscript"/>
                <w:lang w:val="en-GB"/>
              </w:rPr>
            </w:pPr>
            <w:r>
              <w:rPr>
                <w:rFonts w:asciiTheme="minorHAnsi" w:hAnsiTheme="minorHAnsi" w:cstheme="minorHAnsi"/>
                <w:lang w:val="en-GB"/>
              </w:rPr>
              <w:t xml:space="preserve">TTO contribution (IB) </w:t>
            </w:r>
            <w:r>
              <w:rPr>
                <w:rFonts w:asciiTheme="minorHAnsi" w:hAnsiTheme="minorHAnsi" w:cstheme="minorHAnsi"/>
                <w:vertAlign w:val="superscript"/>
                <w:lang w:val="en-GB"/>
              </w:rPr>
              <w:t>ii</w:t>
            </w:r>
          </w:p>
          <w:p w14:paraId="5419992F" w14:textId="762526ED" w:rsidR="00750E89" w:rsidRPr="0082102D" w:rsidRDefault="00750E89" w:rsidP="007B481F">
            <w:pPr>
              <w:spacing w:after="0"/>
              <w:rPr>
                <w:rFonts w:asciiTheme="minorHAnsi" w:hAnsiTheme="minorHAnsi" w:cstheme="minorHAnsi"/>
                <w:lang w:val="en-GB"/>
              </w:rPr>
            </w:pPr>
            <w:r>
              <w:rPr>
                <w:rFonts w:asciiTheme="minorHAnsi" w:hAnsiTheme="minorHAnsi" w:cstheme="minorHAnsi"/>
                <w:sz w:val="16"/>
                <w:szCs w:val="16"/>
                <w:lang w:val="en-GB"/>
              </w:rPr>
              <w:t xml:space="preserve">(The IB exam is </w:t>
            </w:r>
            <w:r>
              <w:rPr>
                <w:rFonts w:asciiTheme="minorHAnsi" w:hAnsiTheme="minorHAnsi" w:cstheme="minorHAnsi"/>
                <w:b/>
                <w:bCs/>
                <w:sz w:val="16"/>
                <w:szCs w:val="16"/>
                <w:u w:val="single"/>
                <w:lang w:val="en-GB"/>
              </w:rPr>
              <w:t>not</w:t>
            </w:r>
            <w:r>
              <w:rPr>
                <w:rFonts w:asciiTheme="minorHAnsi" w:hAnsiTheme="minorHAnsi" w:cstheme="minorHAnsi"/>
                <w:sz w:val="16"/>
                <w:szCs w:val="16"/>
                <w:lang w:val="en-GB"/>
              </w:rPr>
              <w:t xml:space="preserve"> included in this contribution!)</w:t>
            </w:r>
          </w:p>
        </w:tc>
        <w:tc>
          <w:tcPr>
            <w:tcW w:w="1095" w:type="pct"/>
          </w:tcPr>
          <w:p w14:paraId="75167963" w14:textId="46851983" w:rsidR="006F1F54" w:rsidRPr="0082102D" w:rsidRDefault="009C3A5C" w:rsidP="007B481F">
            <w:pPr>
              <w:spacing w:after="0"/>
              <w:rPr>
                <w:rFonts w:asciiTheme="minorHAnsi" w:hAnsiTheme="minorHAnsi" w:cstheme="minorHAnsi"/>
                <w:lang w:val="en-GB"/>
              </w:rPr>
            </w:pPr>
            <w:r>
              <w:rPr>
                <w:lang w:val="en-GB"/>
              </w:rPr>
              <w:t>€ 150.00</w:t>
            </w:r>
          </w:p>
        </w:tc>
        <w:tc>
          <w:tcPr>
            <w:tcW w:w="1643" w:type="pct"/>
          </w:tcPr>
          <w:p w14:paraId="7A3BB895" w14:textId="77777777" w:rsidR="006F1F54" w:rsidRPr="0082102D" w:rsidRDefault="006F1F54" w:rsidP="007B481F">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60252270" w14:textId="77777777" w:rsidR="006F1F54" w:rsidRPr="00F71E36" w:rsidRDefault="006F1F54" w:rsidP="007B481F">
            <w:pPr>
              <w:spacing w:after="0"/>
              <w:rPr>
                <w:lang w:val="en-GB"/>
              </w:rPr>
            </w:pPr>
            <w:r>
              <w:rPr>
                <w:lang w:val="en-GB"/>
              </w:rPr>
              <w:t>2 instalments</w:t>
            </w:r>
          </w:p>
        </w:tc>
      </w:tr>
      <w:tr w:rsidR="006F1F54" w:rsidRPr="0082102D" w14:paraId="5955B211" w14:textId="77777777" w:rsidTr="005B424E">
        <w:tc>
          <w:tcPr>
            <w:tcW w:w="1562" w:type="pct"/>
          </w:tcPr>
          <w:p w14:paraId="24DE62EB" w14:textId="7CB9084E" w:rsidR="006F1F54" w:rsidRPr="0082102D" w:rsidRDefault="00134306" w:rsidP="007B481F">
            <w:pPr>
              <w:spacing w:after="0"/>
              <w:rPr>
                <w:lang w:val="en-GB"/>
              </w:rPr>
            </w:pPr>
            <w:r>
              <w:rPr>
                <w:lang w:val="en-GB"/>
              </w:rPr>
              <w:t>General parental contribution</w:t>
            </w:r>
          </w:p>
        </w:tc>
        <w:tc>
          <w:tcPr>
            <w:tcW w:w="1095" w:type="pct"/>
          </w:tcPr>
          <w:p w14:paraId="02859064" w14:textId="77777777" w:rsidR="006F1F54" w:rsidRPr="0082102D" w:rsidRDefault="006F1F54" w:rsidP="007B481F">
            <w:pPr>
              <w:spacing w:after="0"/>
              <w:rPr>
                <w:lang w:val="en-GB"/>
              </w:rPr>
            </w:pPr>
            <w:r>
              <w:rPr>
                <w:lang w:val="en-GB"/>
              </w:rPr>
              <w:t>€ 75.00</w:t>
            </w:r>
          </w:p>
        </w:tc>
        <w:tc>
          <w:tcPr>
            <w:tcW w:w="1643" w:type="pct"/>
          </w:tcPr>
          <w:p w14:paraId="5900F696" w14:textId="77777777" w:rsidR="006F1F54" w:rsidRPr="0082102D" w:rsidRDefault="006F1F54" w:rsidP="007B481F">
            <w:pPr>
              <w:spacing w:after="0"/>
              <w:rPr>
                <w:lang w:val="en-GB"/>
              </w:rPr>
            </w:pPr>
            <w:r>
              <w:rPr>
                <w:rFonts w:asciiTheme="minorHAnsi" w:hAnsiTheme="minorHAnsi" w:cstheme="minorHAnsi"/>
                <w:lang w:val="en-GB"/>
              </w:rPr>
              <w:t>Category 4</w:t>
            </w:r>
          </w:p>
        </w:tc>
        <w:tc>
          <w:tcPr>
            <w:tcW w:w="700" w:type="pct"/>
          </w:tcPr>
          <w:p w14:paraId="1500C36C" w14:textId="77777777" w:rsidR="006F1F54" w:rsidRPr="0082102D" w:rsidRDefault="006F1F54" w:rsidP="007B481F">
            <w:pPr>
              <w:spacing w:after="0"/>
              <w:rPr>
                <w:lang w:val="en-GB"/>
              </w:rPr>
            </w:pPr>
            <w:r>
              <w:rPr>
                <w:lang w:val="en-GB"/>
              </w:rPr>
              <w:t>1 instalment</w:t>
            </w:r>
          </w:p>
        </w:tc>
      </w:tr>
      <w:tr w:rsidR="006F1F54" w:rsidRPr="0082102D" w14:paraId="1D15A1C9" w14:textId="77777777" w:rsidTr="005B424E">
        <w:tc>
          <w:tcPr>
            <w:tcW w:w="1562" w:type="pct"/>
          </w:tcPr>
          <w:p w14:paraId="479D19FB" w14:textId="499EED5B" w:rsidR="006F1F54" w:rsidRPr="0082102D" w:rsidRDefault="00134306" w:rsidP="007B481F">
            <w:pPr>
              <w:spacing w:after="0"/>
              <w:rPr>
                <w:lang w:val="en-GB"/>
              </w:rPr>
            </w:pPr>
            <w:r>
              <w:rPr>
                <w:lang w:val="en-GB"/>
              </w:rPr>
              <w:t>Parents' council contribution</w:t>
            </w:r>
          </w:p>
        </w:tc>
        <w:tc>
          <w:tcPr>
            <w:tcW w:w="1095" w:type="pct"/>
          </w:tcPr>
          <w:p w14:paraId="70FA89EC" w14:textId="77777777" w:rsidR="006F1F54" w:rsidRPr="0082102D" w:rsidRDefault="006F1F54" w:rsidP="007B481F">
            <w:pPr>
              <w:spacing w:after="0"/>
              <w:rPr>
                <w:lang w:val="en-GB"/>
              </w:rPr>
            </w:pPr>
            <w:r>
              <w:rPr>
                <w:lang w:val="en-GB"/>
              </w:rPr>
              <w:t>€ 12.50</w:t>
            </w:r>
          </w:p>
        </w:tc>
        <w:tc>
          <w:tcPr>
            <w:tcW w:w="1643" w:type="pct"/>
          </w:tcPr>
          <w:p w14:paraId="568A1779" w14:textId="77777777" w:rsidR="006F1F54" w:rsidRPr="0082102D" w:rsidRDefault="006F1F54" w:rsidP="007B481F">
            <w:pPr>
              <w:spacing w:after="0"/>
              <w:rPr>
                <w:lang w:val="en-GB"/>
              </w:rPr>
            </w:pPr>
            <w:r>
              <w:rPr>
                <w:rFonts w:asciiTheme="minorHAnsi" w:hAnsiTheme="minorHAnsi" w:cstheme="minorHAnsi"/>
                <w:lang w:val="en-GB"/>
              </w:rPr>
              <w:t>Category 4</w:t>
            </w:r>
          </w:p>
        </w:tc>
        <w:tc>
          <w:tcPr>
            <w:tcW w:w="700" w:type="pct"/>
          </w:tcPr>
          <w:p w14:paraId="0AB356CD" w14:textId="77777777" w:rsidR="006F1F54" w:rsidRPr="0082102D" w:rsidRDefault="006F1F54" w:rsidP="007B481F">
            <w:pPr>
              <w:spacing w:after="0"/>
              <w:rPr>
                <w:lang w:val="en-GB"/>
              </w:rPr>
            </w:pPr>
            <w:r>
              <w:rPr>
                <w:lang w:val="en-GB"/>
              </w:rPr>
              <w:t>1 instalment</w:t>
            </w:r>
          </w:p>
        </w:tc>
      </w:tr>
      <w:tr w:rsidR="006F1F54" w:rsidRPr="0082102D" w14:paraId="4742C2D6" w14:textId="77777777" w:rsidTr="005B424E">
        <w:tc>
          <w:tcPr>
            <w:tcW w:w="1562" w:type="pct"/>
          </w:tcPr>
          <w:p w14:paraId="246F4024" w14:textId="56C15503" w:rsidR="006F1F54" w:rsidRPr="0082102D" w:rsidRDefault="006F1F54" w:rsidP="007B481F">
            <w:pPr>
              <w:spacing w:after="0"/>
              <w:rPr>
                <w:lang w:val="en-GB"/>
              </w:rPr>
            </w:pPr>
            <w:r>
              <w:rPr>
                <w:lang w:val="en-GB"/>
              </w:rPr>
              <w:t>Top-sport talent contribution</w:t>
            </w:r>
            <w:r>
              <w:rPr>
                <w:vertAlign w:val="superscript"/>
                <w:lang w:val="en-GB"/>
              </w:rPr>
              <w:t xml:space="preserve"> iii</w:t>
            </w:r>
          </w:p>
        </w:tc>
        <w:tc>
          <w:tcPr>
            <w:tcW w:w="1095" w:type="pct"/>
          </w:tcPr>
          <w:p w14:paraId="5AFC7AB8" w14:textId="77777777" w:rsidR="006F1F54" w:rsidRPr="0082102D" w:rsidRDefault="006F1F54" w:rsidP="007B481F">
            <w:pPr>
              <w:spacing w:after="0"/>
              <w:rPr>
                <w:lang w:val="en-GB"/>
              </w:rPr>
            </w:pPr>
            <w:r>
              <w:rPr>
                <w:lang w:val="en-GB"/>
              </w:rPr>
              <w:t>€ 130.00</w:t>
            </w:r>
          </w:p>
        </w:tc>
        <w:tc>
          <w:tcPr>
            <w:tcW w:w="1643" w:type="pct"/>
          </w:tcPr>
          <w:p w14:paraId="22FCD64A" w14:textId="77777777" w:rsidR="006F1F54" w:rsidRPr="0082102D" w:rsidRDefault="006F1F54" w:rsidP="007B481F">
            <w:pPr>
              <w:spacing w:after="0"/>
              <w:rPr>
                <w:lang w:val="en-GB"/>
              </w:rPr>
            </w:pPr>
            <w:r>
              <w:rPr>
                <w:rFonts w:asciiTheme="minorHAnsi" w:hAnsiTheme="minorHAnsi" w:cstheme="minorHAnsi"/>
                <w:lang w:val="en-GB"/>
              </w:rPr>
              <w:t>Category 4</w:t>
            </w:r>
          </w:p>
        </w:tc>
        <w:tc>
          <w:tcPr>
            <w:tcW w:w="700" w:type="pct"/>
          </w:tcPr>
          <w:p w14:paraId="58B58882" w14:textId="77777777" w:rsidR="006F1F54" w:rsidRPr="0082102D" w:rsidRDefault="006F1F54" w:rsidP="007B481F">
            <w:pPr>
              <w:spacing w:after="0"/>
              <w:rPr>
                <w:lang w:val="en-GB"/>
              </w:rPr>
            </w:pPr>
            <w:r>
              <w:rPr>
                <w:lang w:val="en-GB"/>
              </w:rPr>
              <w:t>1 instalment</w:t>
            </w:r>
          </w:p>
        </w:tc>
      </w:tr>
      <w:tr w:rsidR="006F1F54" w:rsidRPr="0082102D" w14:paraId="724D9989" w14:textId="77777777" w:rsidTr="005B424E">
        <w:tc>
          <w:tcPr>
            <w:tcW w:w="1562" w:type="pct"/>
          </w:tcPr>
          <w:p w14:paraId="67395CE3" w14:textId="13CD180E" w:rsidR="006F1F54" w:rsidRPr="0082102D" w:rsidRDefault="006F1F54" w:rsidP="007B481F">
            <w:pPr>
              <w:spacing w:after="0"/>
              <w:rPr>
                <w:lang w:val="en-GB"/>
              </w:rPr>
            </w:pPr>
            <w:r>
              <w:rPr>
                <w:lang w:val="en-GB"/>
              </w:rPr>
              <w:t xml:space="preserve">Prospect contribution </w:t>
            </w:r>
            <w:r>
              <w:rPr>
                <w:vertAlign w:val="superscript"/>
                <w:lang w:val="en-GB"/>
              </w:rPr>
              <w:t>iv</w:t>
            </w:r>
          </w:p>
        </w:tc>
        <w:tc>
          <w:tcPr>
            <w:tcW w:w="1095" w:type="pct"/>
          </w:tcPr>
          <w:p w14:paraId="1EAD65CE" w14:textId="77777777" w:rsidR="006F1F54" w:rsidRPr="0082102D" w:rsidRDefault="006F1F54" w:rsidP="007B481F">
            <w:pPr>
              <w:spacing w:after="0"/>
              <w:rPr>
                <w:lang w:val="en-GB"/>
              </w:rPr>
            </w:pPr>
            <w:r>
              <w:rPr>
                <w:lang w:val="en-GB"/>
              </w:rPr>
              <w:t>€ 50.00</w:t>
            </w:r>
          </w:p>
        </w:tc>
        <w:tc>
          <w:tcPr>
            <w:tcW w:w="1643" w:type="pct"/>
          </w:tcPr>
          <w:p w14:paraId="7D27548B" w14:textId="77777777" w:rsidR="006F1F54" w:rsidRPr="0082102D" w:rsidRDefault="006F1F54" w:rsidP="007B481F">
            <w:pPr>
              <w:spacing w:after="0"/>
              <w:rPr>
                <w:lang w:val="en-GB"/>
              </w:rPr>
            </w:pPr>
            <w:r>
              <w:rPr>
                <w:rFonts w:asciiTheme="minorHAnsi" w:hAnsiTheme="minorHAnsi" w:cstheme="minorHAnsi"/>
                <w:lang w:val="en-GB"/>
              </w:rPr>
              <w:t>Category 4</w:t>
            </w:r>
          </w:p>
        </w:tc>
        <w:tc>
          <w:tcPr>
            <w:tcW w:w="700" w:type="pct"/>
          </w:tcPr>
          <w:p w14:paraId="68E347FD" w14:textId="77777777" w:rsidR="006F1F54" w:rsidRPr="0082102D" w:rsidRDefault="006F1F54" w:rsidP="007B481F">
            <w:pPr>
              <w:spacing w:after="0"/>
              <w:rPr>
                <w:lang w:val="en-GB"/>
              </w:rPr>
            </w:pPr>
            <w:r>
              <w:rPr>
                <w:lang w:val="en-GB"/>
              </w:rPr>
              <w:t>1 instalment</w:t>
            </w:r>
          </w:p>
        </w:tc>
      </w:tr>
      <w:tr w:rsidR="006F1F54" w:rsidRPr="00693F4C" w14:paraId="4C0FBDFA" w14:textId="77777777" w:rsidTr="005B424E">
        <w:tc>
          <w:tcPr>
            <w:tcW w:w="1562" w:type="pct"/>
          </w:tcPr>
          <w:p w14:paraId="26081ACD" w14:textId="77777777" w:rsidR="006F1F54" w:rsidRPr="0082102D" w:rsidRDefault="006F1F54" w:rsidP="007B481F">
            <w:pPr>
              <w:spacing w:after="0"/>
              <w:rPr>
                <w:lang w:val="en-GB"/>
              </w:rPr>
            </w:pPr>
            <w:r>
              <w:rPr>
                <w:lang w:val="en-GB"/>
              </w:rPr>
              <w:t>School locker</w:t>
            </w:r>
          </w:p>
        </w:tc>
        <w:tc>
          <w:tcPr>
            <w:tcW w:w="1095" w:type="pct"/>
          </w:tcPr>
          <w:p w14:paraId="1FF8F208" w14:textId="77777777" w:rsidR="006F1F54" w:rsidRPr="0082102D" w:rsidRDefault="006F1F54" w:rsidP="007B481F">
            <w:pPr>
              <w:spacing w:after="0"/>
              <w:rPr>
                <w:lang w:val="en-GB"/>
              </w:rPr>
            </w:pPr>
            <w:r>
              <w:rPr>
                <w:lang w:val="en-GB"/>
              </w:rPr>
              <w:t xml:space="preserve">Free </w:t>
            </w:r>
          </w:p>
        </w:tc>
        <w:tc>
          <w:tcPr>
            <w:tcW w:w="1643" w:type="pct"/>
          </w:tcPr>
          <w:p w14:paraId="2C69E24B" w14:textId="77777777" w:rsidR="006F1F54" w:rsidRDefault="006F1F54" w:rsidP="007B481F">
            <w:pPr>
              <w:spacing w:after="0"/>
              <w:rPr>
                <w:lang w:val="en-GB"/>
              </w:rPr>
            </w:pPr>
            <w:r>
              <w:rPr>
                <w:lang w:val="en-GB"/>
              </w:rPr>
              <w:t>Category 1</w:t>
            </w:r>
          </w:p>
          <w:p w14:paraId="751B125D" w14:textId="77777777" w:rsidR="006F1F54" w:rsidRPr="0082102D" w:rsidRDefault="006F1F54" w:rsidP="007B481F">
            <w:pPr>
              <w:spacing w:after="0"/>
              <w:rPr>
                <w:lang w:val="en-GB"/>
              </w:rPr>
            </w:pPr>
            <w:r>
              <w:rPr>
                <w:lang w:val="en-GB"/>
              </w:rPr>
              <w:t>(subject to availability)</w:t>
            </w:r>
          </w:p>
        </w:tc>
        <w:tc>
          <w:tcPr>
            <w:tcW w:w="700" w:type="pct"/>
          </w:tcPr>
          <w:p w14:paraId="2A9C5FB0" w14:textId="77777777" w:rsidR="006F1F54" w:rsidRPr="0082102D" w:rsidRDefault="006F1F54" w:rsidP="007B481F">
            <w:pPr>
              <w:spacing w:after="0"/>
              <w:rPr>
                <w:lang w:val="en-GB"/>
              </w:rPr>
            </w:pPr>
          </w:p>
        </w:tc>
      </w:tr>
      <w:tr w:rsidR="006F1F54" w:rsidRPr="005F2E8E" w14:paraId="33360BBD" w14:textId="77777777" w:rsidTr="005B424E">
        <w:tc>
          <w:tcPr>
            <w:tcW w:w="1562" w:type="pct"/>
            <w:shd w:val="clear" w:color="auto" w:fill="D9D9D9" w:themeFill="background1" w:themeFillShade="D9"/>
          </w:tcPr>
          <w:p w14:paraId="12F7EDE6" w14:textId="77777777" w:rsidR="006F1F54" w:rsidRPr="005F2E8E" w:rsidRDefault="006F1F54" w:rsidP="007B481F">
            <w:pPr>
              <w:spacing w:after="0"/>
              <w:rPr>
                <w:b/>
                <w:bCs/>
                <w:lang w:val="en-GB"/>
              </w:rPr>
            </w:pPr>
            <w:r>
              <w:rPr>
                <w:b/>
                <w:bCs/>
                <w:lang w:val="en-GB"/>
              </w:rPr>
              <w:t>Optional</w:t>
            </w:r>
          </w:p>
        </w:tc>
        <w:tc>
          <w:tcPr>
            <w:tcW w:w="1095" w:type="pct"/>
            <w:shd w:val="clear" w:color="auto" w:fill="D9D9D9" w:themeFill="background1" w:themeFillShade="D9"/>
          </w:tcPr>
          <w:p w14:paraId="4C6E4E5F" w14:textId="77777777" w:rsidR="006F1F54" w:rsidRPr="005F2E8E" w:rsidRDefault="006F1F54" w:rsidP="007B481F">
            <w:pPr>
              <w:spacing w:after="0"/>
              <w:rPr>
                <w:b/>
                <w:bCs/>
                <w:lang w:val="en-GB"/>
              </w:rPr>
            </w:pPr>
          </w:p>
        </w:tc>
        <w:tc>
          <w:tcPr>
            <w:tcW w:w="1643" w:type="pct"/>
            <w:shd w:val="clear" w:color="auto" w:fill="D9D9D9" w:themeFill="background1" w:themeFillShade="D9"/>
          </w:tcPr>
          <w:p w14:paraId="3EC166BB" w14:textId="77777777" w:rsidR="006F1F54" w:rsidRPr="005F2E8E" w:rsidRDefault="006F1F54" w:rsidP="007B481F">
            <w:pPr>
              <w:spacing w:after="0"/>
              <w:rPr>
                <w:b/>
                <w:bCs/>
                <w:lang w:val="en-GB"/>
              </w:rPr>
            </w:pPr>
          </w:p>
        </w:tc>
        <w:tc>
          <w:tcPr>
            <w:tcW w:w="700" w:type="pct"/>
            <w:shd w:val="clear" w:color="auto" w:fill="D9D9D9" w:themeFill="background1" w:themeFillShade="D9"/>
          </w:tcPr>
          <w:p w14:paraId="1C8EF412" w14:textId="77777777" w:rsidR="006F1F54" w:rsidRPr="005F2E8E" w:rsidRDefault="006F1F54" w:rsidP="007B481F">
            <w:pPr>
              <w:spacing w:after="0"/>
              <w:rPr>
                <w:b/>
                <w:bCs/>
                <w:lang w:val="en-GB"/>
              </w:rPr>
            </w:pPr>
          </w:p>
        </w:tc>
      </w:tr>
      <w:tr w:rsidR="00284D30" w:rsidRPr="00E51D99" w14:paraId="044A53B3" w14:textId="77777777" w:rsidTr="005B424E">
        <w:tc>
          <w:tcPr>
            <w:tcW w:w="1562" w:type="pct"/>
          </w:tcPr>
          <w:p w14:paraId="448ACA0E" w14:textId="77777777" w:rsidR="00284D30" w:rsidRPr="00E51D99" w:rsidRDefault="00284D30" w:rsidP="00A079A8">
            <w:pPr>
              <w:spacing w:after="0"/>
              <w:rPr>
                <w:lang w:val="en-GB"/>
              </w:rPr>
            </w:pPr>
            <w:r>
              <w:rPr>
                <w:lang w:val="en-GB"/>
              </w:rPr>
              <w:t>Laptop</w:t>
            </w:r>
          </w:p>
        </w:tc>
        <w:tc>
          <w:tcPr>
            <w:tcW w:w="1095" w:type="pct"/>
          </w:tcPr>
          <w:p w14:paraId="1B764531" w14:textId="6CF6DFF5" w:rsidR="00284D30" w:rsidRPr="00E51D99" w:rsidRDefault="00284D30" w:rsidP="00A079A8">
            <w:pPr>
              <w:spacing w:after="0"/>
              <w:rPr>
                <w:lang w:val="en-GB"/>
              </w:rPr>
            </w:pPr>
            <w:r>
              <w:rPr>
                <w:lang w:val="en-GB"/>
              </w:rPr>
              <w:t>approx. € 250.00 per year</w:t>
            </w:r>
          </w:p>
        </w:tc>
        <w:tc>
          <w:tcPr>
            <w:tcW w:w="1643" w:type="pct"/>
          </w:tcPr>
          <w:p w14:paraId="234934EE" w14:textId="77777777" w:rsidR="00284D30" w:rsidRDefault="00284D30" w:rsidP="00A079A8">
            <w:pPr>
              <w:spacing w:after="0"/>
              <w:rPr>
                <w:lang w:val="en-GB"/>
              </w:rPr>
            </w:pPr>
            <w:r>
              <w:rPr>
                <w:lang w:val="en-GB"/>
              </w:rPr>
              <w:t>Category 3,</w:t>
            </w:r>
          </w:p>
          <w:p w14:paraId="4A8056EB" w14:textId="6AA93337" w:rsidR="00284D30" w:rsidRPr="00E51D99" w:rsidRDefault="00284D30"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389341A6" w14:textId="77777777" w:rsidR="00284D30" w:rsidRPr="00E51D99" w:rsidRDefault="00284D30" w:rsidP="00A079A8">
            <w:pPr>
              <w:spacing w:after="0"/>
              <w:rPr>
                <w:lang w:val="en-GB"/>
              </w:rPr>
            </w:pPr>
            <w:r>
              <w:rPr>
                <w:lang w:val="en-GB"/>
              </w:rPr>
              <w:t xml:space="preserve">payment in instalments possible </w:t>
            </w:r>
          </w:p>
        </w:tc>
      </w:tr>
      <w:tr w:rsidR="008860B8" w:rsidRPr="0082102D" w14:paraId="31B6353A" w14:textId="77777777" w:rsidTr="005B424E">
        <w:tc>
          <w:tcPr>
            <w:tcW w:w="1562" w:type="pct"/>
          </w:tcPr>
          <w:p w14:paraId="179DDDC4" w14:textId="77777777" w:rsidR="008860B8" w:rsidRPr="008044AD" w:rsidRDefault="008860B8" w:rsidP="007B481F">
            <w:pPr>
              <w:spacing w:after="0"/>
            </w:pPr>
            <w:r>
              <w:t>IB exam</w:t>
            </w:r>
          </w:p>
        </w:tc>
        <w:tc>
          <w:tcPr>
            <w:tcW w:w="1095" w:type="pct"/>
          </w:tcPr>
          <w:p w14:paraId="1E516738" w14:textId="7CFAA088" w:rsidR="008860B8" w:rsidRPr="003B7E50" w:rsidRDefault="008860B8" w:rsidP="007B481F">
            <w:pPr>
              <w:spacing w:after="0"/>
            </w:pPr>
            <w:r>
              <w:t>approx. € 210.00</w:t>
            </w:r>
          </w:p>
        </w:tc>
        <w:tc>
          <w:tcPr>
            <w:tcW w:w="1643" w:type="pct"/>
          </w:tcPr>
          <w:p w14:paraId="33F19FF8" w14:textId="52F764BC" w:rsidR="008860B8" w:rsidRPr="008044AD" w:rsidRDefault="005279D3" w:rsidP="007B481F">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5792B1A7" w14:textId="77777777" w:rsidR="008860B8" w:rsidRPr="008044AD" w:rsidRDefault="008860B8" w:rsidP="007B481F">
            <w:pPr>
              <w:spacing w:after="0"/>
              <w:rPr>
                <w:lang w:val="en-GB"/>
              </w:rPr>
            </w:pPr>
            <w:r>
              <w:rPr>
                <w:lang w:val="en-GB"/>
              </w:rPr>
              <w:t>1 instalment</w:t>
            </w:r>
          </w:p>
        </w:tc>
      </w:tr>
      <w:tr w:rsidR="006F1F54" w:rsidRPr="0082102D" w14:paraId="49A62D8E" w14:textId="77777777" w:rsidTr="005B424E">
        <w:tc>
          <w:tcPr>
            <w:tcW w:w="1562" w:type="pct"/>
          </w:tcPr>
          <w:p w14:paraId="3B6D2A27" w14:textId="304E109E" w:rsidR="006F1F54" w:rsidRPr="008044AD" w:rsidRDefault="006F1F54" w:rsidP="007B481F">
            <w:pPr>
              <w:spacing w:after="0"/>
            </w:pPr>
            <w:r>
              <w:t>Cambridge Certificate English external Havo/Vwo</w:t>
            </w:r>
          </w:p>
        </w:tc>
        <w:tc>
          <w:tcPr>
            <w:tcW w:w="1095" w:type="pct"/>
          </w:tcPr>
          <w:p w14:paraId="65F6E17F" w14:textId="2786F9AB" w:rsidR="006F1F54" w:rsidRPr="003B7E50" w:rsidRDefault="006F1F54" w:rsidP="007B481F">
            <w:pPr>
              <w:spacing w:after="0"/>
            </w:pPr>
            <w:r>
              <w:t>approx. € 300.00</w:t>
            </w:r>
          </w:p>
        </w:tc>
        <w:tc>
          <w:tcPr>
            <w:tcW w:w="1643" w:type="pct"/>
          </w:tcPr>
          <w:p w14:paraId="4B35C257" w14:textId="775306D6" w:rsidR="006F1F54" w:rsidRPr="008044AD" w:rsidRDefault="005279D3" w:rsidP="007B481F">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686D7173" w14:textId="77777777" w:rsidR="006F1F54" w:rsidRPr="008044AD" w:rsidRDefault="006F1F54" w:rsidP="007B481F">
            <w:pPr>
              <w:spacing w:after="0"/>
              <w:rPr>
                <w:lang w:val="en-GB"/>
              </w:rPr>
            </w:pPr>
            <w:r>
              <w:rPr>
                <w:lang w:val="en-GB"/>
              </w:rPr>
              <w:t>1 instalment</w:t>
            </w:r>
          </w:p>
        </w:tc>
      </w:tr>
    </w:tbl>
    <w:p w14:paraId="22D6CB55" w14:textId="77777777" w:rsidR="00554E3D" w:rsidRDefault="00554E3D">
      <w:pPr>
        <w:spacing w:after="0"/>
        <w:rPr>
          <w:lang w:val="en-GB"/>
        </w:rPr>
      </w:pPr>
    </w:p>
    <w:p w14:paraId="3DE18C8B" w14:textId="4FB37374" w:rsidR="006F1F54" w:rsidRPr="00C74850" w:rsidRDefault="006F1F54" w:rsidP="006F1F54">
      <w:pPr>
        <w:shd w:val="clear" w:color="auto" w:fill="000000" w:themeFill="text1"/>
        <w:spacing w:after="0"/>
        <w:jc w:val="center"/>
        <w:rPr>
          <w:b/>
          <w:color w:val="FFFFFF" w:themeColor="background1"/>
          <w:sz w:val="28"/>
          <w:szCs w:val="28"/>
          <w:lang w:val="en-GB"/>
        </w:rPr>
      </w:pPr>
      <w:r>
        <w:rPr>
          <w:b/>
          <w:color w:val="FFFFFF" w:themeColor="background1"/>
          <w:sz w:val="28"/>
          <w:szCs w:val="28"/>
          <w:lang w:val="en-GB"/>
        </w:rPr>
        <w:t>Vwo</w:t>
      </w:r>
    </w:p>
    <w:p w14:paraId="49600821" w14:textId="77777777" w:rsidR="006F1F54" w:rsidRPr="0094312D" w:rsidRDefault="006F1F54" w:rsidP="001735F8">
      <w:pPr>
        <w:spacing w:after="0" w:line="240" w:lineRule="auto"/>
        <w:rPr>
          <w:lang w:val="en-GB"/>
        </w:rPr>
      </w:pPr>
    </w:p>
    <w:tbl>
      <w:tblPr>
        <w:tblStyle w:val="Tabelraster"/>
        <w:tblW w:w="5000" w:type="pct"/>
        <w:tblLook w:val="04A0" w:firstRow="1" w:lastRow="0" w:firstColumn="1" w:lastColumn="0" w:noHBand="0" w:noVBand="1"/>
      </w:tblPr>
      <w:tblGrid>
        <w:gridCol w:w="2831"/>
        <w:gridCol w:w="1984"/>
        <w:gridCol w:w="2977"/>
        <w:gridCol w:w="1268"/>
      </w:tblGrid>
      <w:tr w:rsidR="0001044F" w:rsidRPr="00172DE6" w14:paraId="6C01E430" w14:textId="77777777" w:rsidTr="28D90B6F">
        <w:tc>
          <w:tcPr>
            <w:tcW w:w="5000" w:type="pct"/>
            <w:gridSpan w:val="4"/>
            <w:shd w:val="clear" w:color="auto" w:fill="009999"/>
          </w:tcPr>
          <w:p w14:paraId="59ECC9AD" w14:textId="0F0E7F7B" w:rsidR="0001044F" w:rsidRPr="0082102D" w:rsidRDefault="0001044F" w:rsidP="001735F8">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4 Vwo TTO</w:t>
            </w:r>
          </w:p>
        </w:tc>
      </w:tr>
      <w:tr w:rsidR="00156BBB" w:rsidRPr="00172DE6" w14:paraId="4C268D8D" w14:textId="77777777" w:rsidTr="28D90B6F">
        <w:tc>
          <w:tcPr>
            <w:tcW w:w="1562" w:type="pct"/>
            <w:shd w:val="clear" w:color="auto" w:fill="D9D9D9" w:themeFill="background1" w:themeFillShade="D9"/>
          </w:tcPr>
          <w:p w14:paraId="1F9BE652" w14:textId="77777777" w:rsidR="00156BBB" w:rsidRPr="0082102D" w:rsidRDefault="00156BBB"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3ADFAC62" w14:textId="77777777" w:rsidR="00156BBB" w:rsidRPr="0082102D" w:rsidRDefault="00156BBB"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31E50837" w14:textId="0C05A2F5" w:rsidR="00156BBB" w:rsidRPr="0082102D" w:rsidRDefault="00F214FB" w:rsidP="0094053C">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3A78ECF0" w14:textId="77777777" w:rsidR="00156BBB" w:rsidRPr="0082102D" w:rsidRDefault="0001044F"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A37E93" w:rsidRPr="0082102D" w14:paraId="12A728E7" w14:textId="77777777" w:rsidTr="28D90B6F">
        <w:tc>
          <w:tcPr>
            <w:tcW w:w="1562" w:type="pct"/>
          </w:tcPr>
          <w:p w14:paraId="7A783C4E" w14:textId="5FFF4E19" w:rsidR="001B3EEA" w:rsidRDefault="00A37E93" w:rsidP="00A37E93">
            <w:pPr>
              <w:spacing w:after="0"/>
              <w:rPr>
                <w:rFonts w:asciiTheme="minorHAnsi" w:hAnsiTheme="minorHAnsi" w:cstheme="minorHAnsi"/>
                <w:vertAlign w:val="superscript"/>
                <w:lang w:val="en-GB"/>
              </w:rPr>
            </w:pPr>
            <w:r>
              <w:rPr>
                <w:rFonts w:asciiTheme="minorHAnsi" w:hAnsiTheme="minorHAnsi" w:cstheme="minorHAnsi"/>
                <w:lang w:val="en-GB"/>
              </w:rPr>
              <w:lastRenderedPageBreak/>
              <w:t xml:space="preserve">TTO contribution </w:t>
            </w:r>
            <w:r>
              <w:rPr>
                <w:rFonts w:asciiTheme="minorHAnsi" w:hAnsiTheme="minorHAnsi" w:cstheme="minorHAnsi"/>
                <w:vertAlign w:val="superscript"/>
                <w:lang w:val="en-GB"/>
              </w:rPr>
              <w:t>ii</w:t>
            </w:r>
          </w:p>
          <w:p w14:paraId="7E11364E" w14:textId="71AE6502" w:rsidR="00062B89" w:rsidRPr="00062B89" w:rsidRDefault="00062B89" w:rsidP="00A37E93">
            <w:pPr>
              <w:spacing w:after="0"/>
              <w:rPr>
                <w:rFonts w:ascii="Times New Roman" w:hAnsi="Times New Roman" w:cstheme="minorHAnsi"/>
                <w:lang w:val="en-GB"/>
              </w:rPr>
            </w:pPr>
            <w:r>
              <w:rPr>
                <w:rFonts w:asciiTheme="minorHAnsi" w:hAnsiTheme="minorHAnsi" w:cstheme="minorHAnsi"/>
                <w:sz w:val="16"/>
                <w:szCs w:val="16"/>
                <w:lang w:val="en-GB"/>
              </w:rPr>
              <w:t xml:space="preserve">(The IB exam is </w:t>
            </w:r>
            <w:r>
              <w:rPr>
                <w:rFonts w:asciiTheme="minorHAnsi" w:hAnsiTheme="minorHAnsi" w:cstheme="minorHAnsi"/>
                <w:b/>
                <w:bCs/>
                <w:sz w:val="16"/>
                <w:szCs w:val="16"/>
                <w:u w:val="single"/>
                <w:lang w:val="en-GB"/>
              </w:rPr>
              <w:t>not</w:t>
            </w:r>
            <w:r>
              <w:rPr>
                <w:rFonts w:asciiTheme="minorHAnsi" w:hAnsiTheme="minorHAnsi" w:cstheme="minorHAnsi"/>
                <w:sz w:val="16"/>
                <w:szCs w:val="16"/>
                <w:lang w:val="en-GB"/>
              </w:rPr>
              <w:t xml:space="preserve"> included in this contribution!)</w:t>
            </w:r>
          </w:p>
        </w:tc>
        <w:tc>
          <w:tcPr>
            <w:tcW w:w="1095" w:type="pct"/>
          </w:tcPr>
          <w:p w14:paraId="755D579A" w14:textId="5E5150E5" w:rsidR="00A37E93" w:rsidRPr="0082102D" w:rsidRDefault="009D66E4" w:rsidP="00A37E93">
            <w:pPr>
              <w:spacing w:after="0"/>
              <w:rPr>
                <w:rFonts w:asciiTheme="minorHAnsi" w:hAnsiTheme="minorHAnsi" w:cstheme="minorHAnsi"/>
                <w:lang w:val="en-GB"/>
              </w:rPr>
            </w:pPr>
            <w:r>
              <w:rPr>
                <w:lang w:val="en-GB"/>
              </w:rPr>
              <w:t>€ 150.00</w:t>
            </w:r>
          </w:p>
        </w:tc>
        <w:tc>
          <w:tcPr>
            <w:tcW w:w="1643" w:type="pct"/>
          </w:tcPr>
          <w:p w14:paraId="18F6A629" w14:textId="24D92269" w:rsidR="00A37E93" w:rsidRPr="0082102D" w:rsidRDefault="00A37E93" w:rsidP="00A37E93">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492E5CB3" w14:textId="47168A3D" w:rsidR="00A37E93" w:rsidRPr="00F71E36" w:rsidRDefault="00A37E93" w:rsidP="00A37E93">
            <w:pPr>
              <w:spacing w:after="0"/>
              <w:rPr>
                <w:lang w:val="en-GB"/>
              </w:rPr>
            </w:pPr>
            <w:r>
              <w:rPr>
                <w:lang w:val="en-GB"/>
              </w:rPr>
              <w:t>2 instalments</w:t>
            </w:r>
          </w:p>
        </w:tc>
      </w:tr>
      <w:tr w:rsidR="00C94A61" w:rsidRPr="0082102D" w14:paraId="0169684D" w14:textId="77777777" w:rsidTr="28D90B6F">
        <w:tc>
          <w:tcPr>
            <w:tcW w:w="1562" w:type="pct"/>
          </w:tcPr>
          <w:p w14:paraId="7193030C" w14:textId="46847B38" w:rsidR="00C94A61" w:rsidRPr="0082102D" w:rsidRDefault="00575CA2" w:rsidP="00007F47">
            <w:pPr>
              <w:spacing w:after="0"/>
              <w:rPr>
                <w:lang w:val="en-GB"/>
              </w:rPr>
            </w:pPr>
            <w:r>
              <w:rPr>
                <w:lang w:val="en-GB"/>
              </w:rPr>
              <w:t>General parental contribution</w:t>
            </w:r>
          </w:p>
        </w:tc>
        <w:tc>
          <w:tcPr>
            <w:tcW w:w="1095" w:type="pct"/>
          </w:tcPr>
          <w:p w14:paraId="2FE8DE05" w14:textId="3943C78B" w:rsidR="00C94A61" w:rsidRPr="0082102D" w:rsidRDefault="00C94A61" w:rsidP="00007F47">
            <w:pPr>
              <w:spacing w:after="0"/>
              <w:rPr>
                <w:lang w:val="en-GB"/>
              </w:rPr>
            </w:pPr>
            <w:r>
              <w:rPr>
                <w:lang w:val="en-GB"/>
              </w:rPr>
              <w:t>€ 75.00</w:t>
            </w:r>
          </w:p>
        </w:tc>
        <w:tc>
          <w:tcPr>
            <w:tcW w:w="1643" w:type="pct"/>
          </w:tcPr>
          <w:p w14:paraId="139A26A2"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1BC8CCE7" w14:textId="77777777" w:rsidR="00C94A61" w:rsidRPr="0082102D" w:rsidRDefault="00C94A61" w:rsidP="00007F47">
            <w:pPr>
              <w:spacing w:after="0"/>
              <w:rPr>
                <w:lang w:val="en-GB"/>
              </w:rPr>
            </w:pPr>
            <w:r>
              <w:rPr>
                <w:lang w:val="en-GB"/>
              </w:rPr>
              <w:t>1 instalment</w:t>
            </w:r>
          </w:p>
        </w:tc>
      </w:tr>
      <w:tr w:rsidR="00C94A61" w:rsidRPr="0082102D" w14:paraId="44DDEB24" w14:textId="77777777" w:rsidTr="28D90B6F">
        <w:tc>
          <w:tcPr>
            <w:tcW w:w="1562" w:type="pct"/>
          </w:tcPr>
          <w:p w14:paraId="43D31628" w14:textId="6CF514EB" w:rsidR="00C94A61" w:rsidRPr="0082102D" w:rsidRDefault="00575CA2" w:rsidP="00007F47">
            <w:pPr>
              <w:spacing w:after="0"/>
              <w:rPr>
                <w:lang w:val="en-GB"/>
              </w:rPr>
            </w:pPr>
            <w:r>
              <w:rPr>
                <w:lang w:val="en-GB"/>
              </w:rPr>
              <w:t>Parents' council contribution</w:t>
            </w:r>
          </w:p>
        </w:tc>
        <w:tc>
          <w:tcPr>
            <w:tcW w:w="1095" w:type="pct"/>
          </w:tcPr>
          <w:p w14:paraId="1405E19D" w14:textId="77777777" w:rsidR="00C94A61" w:rsidRPr="0082102D" w:rsidRDefault="00C94A61" w:rsidP="00007F47">
            <w:pPr>
              <w:spacing w:after="0"/>
              <w:rPr>
                <w:lang w:val="en-GB"/>
              </w:rPr>
            </w:pPr>
            <w:r>
              <w:rPr>
                <w:lang w:val="en-GB"/>
              </w:rPr>
              <w:t>€ 12.50</w:t>
            </w:r>
          </w:p>
        </w:tc>
        <w:tc>
          <w:tcPr>
            <w:tcW w:w="1643" w:type="pct"/>
          </w:tcPr>
          <w:p w14:paraId="40AD0440" w14:textId="77777777" w:rsidR="00C94A61" w:rsidRPr="0082102D" w:rsidRDefault="00C94A61" w:rsidP="00007F47">
            <w:pPr>
              <w:spacing w:after="0"/>
              <w:rPr>
                <w:lang w:val="en-GB"/>
              </w:rPr>
            </w:pPr>
            <w:r>
              <w:rPr>
                <w:rFonts w:asciiTheme="minorHAnsi" w:hAnsiTheme="minorHAnsi" w:cstheme="minorHAnsi"/>
                <w:lang w:val="en-GB"/>
              </w:rPr>
              <w:t>Category 4</w:t>
            </w:r>
          </w:p>
        </w:tc>
        <w:tc>
          <w:tcPr>
            <w:tcW w:w="700" w:type="pct"/>
          </w:tcPr>
          <w:p w14:paraId="4888D847" w14:textId="77777777" w:rsidR="00C94A61" w:rsidRPr="0082102D" w:rsidRDefault="00C94A61" w:rsidP="00007F47">
            <w:pPr>
              <w:spacing w:after="0"/>
              <w:rPr>
                <w:lang w:val="en-GB"/>
              </w:rPr>
            </w:pPr>
            <w:r>
              <w:rPr>
                <w:lang w:val="en-GB"/>
              </w:rPr>
              <w:t>1 instalment</w:t>
            </w:r>
          </w:p>
        </w:tc>
      </w:tr>
      <w:tr w:rsidR="00A37E93" w:rsidRPr="0082102D" w14:paraId="22B6B040" w14:textId="77777777" w:rsidTr="28D90B6F">
        <w:tc>
          <w:tcPr>
            <w:tcW w:w="1562" w:type="pct"/>
          </w:tcPr>
          <w:p w14:paraId="31D8F2A5" w14:textId="17AFA27F" w:rsidR="00A37E93" w:rsidRPr="0082102D" w:rsidRDefault="00C94A61" w:rsidP="00A37E93">
            <w:pPr>
              <w:spacing w:after="0"/>
              <w:rPr>
                <w:lang w:val="en-GB"/>
              </w:rPr>
            </w:pPr>
            <w:r>
              <w:rPr>
                <w:lang w:val="en-GB"/>
              </w:rPr>
              <w:t xml:space="preserve">Top-sport talent contribution </w:t>
            </w:r>
            <w:r>
              <w:rPr>
                <w:vertAlign w:val="superscript"/>
                <w:lang w:val="en-GB"/>
              </w:rPr>
              <w:t>iii</w:t>
            </w:r>
          </w:p>
        </w:tc>
        <w:tc>
          <w:tcPr>
            <w:tcW w:w="1095" w:type="pct"/>
          </w:tcPr>
          <w:p w14:paraId="6AE17DC7" w14:textId="77777777" w:rsidR="00A37E93" w:rsidRPr="0082102D" w:rsidRDefault="00A37E93" w:rsidP="00A37E93">
            <w:pPr>
              <w:spacing w:after="0"/>
              <w:rPr>
                <w:lang w:val="en-GB"/>
              </w:rPr>
            </w:pPr>
            <w:r>
              <w:rPr>
                <w:lang w:val="en-GB"/>
              </w:rPr>
              <w:t>€ 130.00</w:t>
            </w:r>
          </w:p>
        </w:tc>
        <w:tc>
          <w:tcPr>
            <w:tcW w:w="1643" w:type="pct"/>
          </w:tcPr>
          <w:p w14:paraId="67A33353" w14:textId="3909E066" w:rsidR="00A37E93" w:rsidRPr="0082102D" w:rsidRDefault="00A37E93" w:rsidP="00A37E93">
            <w:pPr>
              <w:spacing w:after="0"/>
              <w:rPr>
                <w:lang w:val="en-GB"/>
              </w:rPr>
            </w:pPr>
            <w:r>
              <w:rPr>
                <w:rFonts w:asciiTheme="minorHAnsi" w:hAnsiTheme="minorHAnsi" w:cstheme="minorHAnsi"/>
                <w:lang w:val="en-GB"/>
              </w:rPr>
              <w:t>Category 4</w:t>
            </w:r>
          </w:p>
        </w:tc>
        <w:tc>
          <w:tcPr>
            <w:tcW w:w="700" w:type="pct"/>
          </w:tcPr>
          <w:p w14:paraId="7AF4F70D" w14:textId="77777777" w:rsidR="00A37E93" w:rsidRPr="0082102D" w:rsidRDefault="00A37E93" w:rsidP="00A37E93">
            <w:pPr>
              <w:spacing w:after="0"/>
              <w:rPr>
                <w:lang w:val="en-GB"/>
              </w:rPr>
            </w:pPr>
            <w:r>
              <w:rPr>
                <w:lang w:val="en-GB"/>
              </w:rPr>
              <w:t>1 instalment</w:t>
            </w:r>
          </w:p>
        </w:tc>
      </w:tr>
      <w:tr w:rsidR="00A37E93" w:rsidRPr="0082102D" w14:paraId="5DEECE40" w14:textId="77777777" w:rsidTr="28D90B6F">
        <w:tc>
          <w:tcPr>
            <w:tcW w:w="1562" w:type="pct"/>
          </w:tcPr>
          <w:p w14:paraId="55944AE9" w14:textId="689CF032" w:rsidR="00A37E93" w:rsidRPr="0082102D" w:rsidRDefault="00C94A61" w:rsidP="00A37E93">
            <w:pPr>
              <w:spacing w:after="0"/>
              <w:rPr>
                <w:lang w:val="en-GB"/>
              </w:rPr>
            </w:pPr>
            <w:r>
              <w:rPr>
                <w:lang w:val="en-GB"/>
              </w:rPr>
              <w:t xml:space="preserve">Prospect contribution </w:t>
            </w:r>
            <w:r>
              <w:rPr>
                <w:vertAlign w:val="superscript"/>
                <w:lang w:val="en-GB"/>
              </w:rPr>
              <w:t>iv</w:t>
            </w:r>
          </w:p>
        </w:tc>
        <w:tc>
          <w:tcPr>
            <w:tcW w:w="1095" w:type="pct"/>
          </w:tcPr>
          <w:p w14:paraId="350AA74F" w14:textId="77777777" w:rsidR="00A37E93" w:rsidRPr="0082102D" w:rsidRDefault="00A37E93" w:rsidP="00A37E93">
            <w:pPr>
              <w:spacing w:after="0"/>
              <w:rPr>
                <w:lang w:val="en-GB"/>
              </w:rPr>
            </w:pPr>
            <w:r>
              <w:rPr>
                <w:lang w:val="en-GB"/>
              </w:rPr>
              <w:t>€ 50.00</w:t>
            </w:r>
          </w:p>
        </w:tc>
        <w:tc>
          <w:tcPr>
            <w:tcW w:w="1643" w:type="pct"/>
          </w:tcPr>
          <w:p w14:paraId="74C1534B" w14:textId="4AF2831E" w:rsidR="00A37E93" w:rsidRPr="0082102D" w:rsidRDefault="00A37E93" w:rsidP="00A37E93">
            <w:pPr>
              <w:spacing w:after="0"/>
              <w:rPr>
                <w:lang w:val="en-GB"/>
              </w:rPr>
            </w:pPr>
            <w:r>
              <w:rPr>
                <w:rFonts w:asciiTheme="minorHAnsi" w:hAnsiTheme="minorHAnsi" w:cstheme="minorHAnsi"/>
                <w:lang w:val="en-GB"/>
              </w:rPr>
              <w:t>Category 4</w:t>
            </w:r>
          </w:p>
        </w:tc>
        <w:tc>
          <w:tcPr>
            <w:tcW w:w="700" w:type="pct"/>
          </w:tcPr>
          <w:p w14:paraId="37A55D08" w14:textId="77777777" w:rsidR="00A37E93" w:rsidRPr="0082102D" w:rsidRDefault="00A37E93" w:rsidP="00A37E93">
            <w:pPr>
              <w:spacing w:after="0"/>
              <w:rPr>
                <w:lang w:val="en-GB"/>
              </w:rPr>
            </w:pPr>
            <w:r>
              <w:rPr>
                <w:lang w:val="en-GB"/>
              </w:rPr>
              <w:t>1 instalment</w:t>
            </w:r>
          </w:p>
        </w:tc>
      </w:tr>
      <w:tr w:rsidR="00A37E93" w:rsidRPr="0082102D" w14:paraId="7E61A4B1" w14:textId="77777777" w:rsidTr="28D90B6F">
        <w:tc>
          <w:tcPr>
            <w:tcW w:w="1562" w:type="pct"/>
          </w:tcPr>
          <w:p w14:paraId="4422B11E" w14:textId="77777777" w:rsidR="00A37E93" w:rsidRPr="0082102D" w:rsidRDefault="00A37E93" w:rsidP="00A37E93">
            <w:pPr>
              <w:spacing w:after="0"/>
              <w:rPr>
                <w:lang w:val="en-GB"/>
              </w:rPr>
            </w:pPr>
            <w:r>
              <w:rPr>
                <w:lang w:val="en-GB"/>
              </w:rPr>
              <w:t>Graphing calculator (upper years)</w:t>
            </w:r>
          </w:p>
        </w:tc>
        <w:tc>
          <w:tcPr>
            <w:tcW w:w="1095" w:type="pct"/>
          </w:tcPr>
          <w:p w14:paraId="01F1B09B" w14:textId="77777777" w:rsidR="00A37E93" w:rsidRPr="0082102D" w:rsidRDefault="00A37E93" w:rsidP="00A37E93">
            <w:pPr>
              <w:spacing w:after="0"/>
              <w:rPr>
                <w:lang w:val="en-GB"/>
              </w:rPr>
            </w:pPr>
            <w:r>
              <w:rPr>
                <w:lang w:val="en-GB"/>
              </w:rPr>
              <w:t>approx. € 120.00</w:t>
            </w:r>
          </w:p>
        </w:tc>
        <w:tc>
          <w:tcPr>
            <w:tcW w:w="1643" w:type="pct"/>
          </w:tcPr>
          <w:p w14:paraId="3DFDD4C3" w14:textId="77777777" w:rsidR="00A37E93" w:rsidRDefault="00A37E93" w:rsidP="00A37E93">
            <w:pPr>
              <w:spacing w:after="0"/>
              <w:rPr>
                <w:lang w:val="en-GB"/>
              </w:rPr>
            </w:pPr>
            <w:r>
              <w:rPr>
                <w:rFonts w:asciiTheme="minorHAnsi" w:hAnsiTheme="minorHAnsi" w:cstheme="minorHAnsi"/>
                <w:lang w:val="en-GB"/>
              </w:rPr>
              <w:t xml:space="preserve">Category 2, </w:t>
            </w:r>
          </w:p>
          <w:p w14:paraId="3010E295" w14:textId="4DD817E1" w:rsidR="00A37E93" w:rsidRPr="0082102D" w:rsidRDefault="00A37E93" w:rsidP="00A37E93">
            <w:pPr>
              <w:spacing w:after="0"/>
              <w:rPr>
                <w:lang w:val="en-GB"/>
              </w:rPr>
            </w:pPr>
            <w:r>
              <w:rPr>
                <w:lang w:val="en-GB"/>
              </w:rPr>
              <w:t>to purchase yourself (one-off)</w:t>
            </w:r>
          </w:p>
        </w:tc>
        <w:tc>
          <w:tcPr>
            <w:tcW w:w="700" w:type="pct"/>
          </w:tcPr>
          <w:p w14:paraId="12D1316C" w14:textId="77777777" w:rsidR="00A37E93" w:rsidRPr="0082102D" w:rsidRDefault="00A37E93" w:rsidP="00A37E93">
            <w:pPr>
              <w:spacing w:after="0"/>
              <w:rPr>
                <w:lang w:val="en-GB"/>
              </w:rPr>
            </w:pPr>
          </w:p>
        </w:tc>
      </w:tr>
      <w:tr w:rsidR="00A37E93" w:rsidRPr="0082102D" w14:paraId="5BF2E645" w14:textId="77777777" w:rsidTr="28D90B6F">
        <w:tc>
          <w:tcPr>
            <w:tcW w:w="1562" w:type="pct"/>
          </w:tcPr>
          <w:p w14:paraId="09C9B529" w14:textId="0FC22885" w:rsidR="00A37E93" w:rsidRPr="0082102D" w:rsidRDefault="00575CA2" w:rsidP="00A37E93">
            <w:pPr>
              <w:spacing w:after="0"/>
              <w:rPr>
                <w:lang w:val="en-GB"/>
              </w:rPr>
            </w:pPr>
            <w:r>
              <w:rPr>
                <w:rFonts w:asciiTheme="minorHAnsi" w:hAnsiTheme="minorHAnsi" w:cstheme="minorHAnsi"/>
                <w:lang w:val="en-GB"/>
              </w:rPr>
              <w:t xml:space="preserve">School trip contribution </w:t>
            </w:r>
          </w:p>
        </w:tc>
        <w:tc>
          <w:tcPr>
            <w:tcW w:w="1095" w:type="pct"/>
          </w:tcPr>
          <w:p w14:paraId="1A378EF5" w14:textId="31DF4672" w:rsidR="00A37E93" w:rsidRPr="0064411F" w:rsidRDefault="0353138E" w:rsidP="00A37E93">
            <w:pPr>
              <w:spacing w:after="0"/>
              <w:rPr>
                <w:lang w:val="en-GB"/>
              </w:rPr>
            </w:pPr>
            <w:r>
              <w:rPr>
                <w:lang w:val="en-GB"/>
              </w:rPr>
              <w:t xml:space="preserve">approx. € 640.00 </w:t>
            </w:r>
            <w:r>
              <w:rPr>
                <w:rFonts w:asciiTheme="minorHAnsi" w:hAnsiTheme="minorHAnsi" w:cstheme="minorBidi"/>
                <w:vertAlign w:val="superscript"/>
                <w:lang w:val="en-GB"/>
              </w:rPr>
              <w:t>v/vi/vii/viii</w:t>
            </w:r>
          </w:p>
        </w:tc>
        <w:tc>
          <w:tcPr>
            <w:tcW w:w="1643" w:type="pct"/>
          </w:tcPr>
          <w:p w14:paraId="23B19386" w14:textId="77777777" w:rsidR="00A37E93" w:rsidRPr="0048222B" w:rsidRDefault="00A37E93" w:rsidP="00A37E93">
            <w:pPr>
              <w:spacing w:after="0"/>
              <w:rPr>
                <w:rFonts w:asciiTheme="minorHAnsi" w:hAnsiTheme="minorHAnsi" w:cstheme="minorHAnsi"/>
                <w:bCs/>
                <w:lang w:val="en-GB"/>
              </w:rPr>
            </w:pPr>
            <w:r>
              <w:rPr>
                <w:rFonts w:asciiTheme="minorHAnsi" w:hAnsiTheme="minorHAnsi" w:cstheme="minorHAnsi"/>
                <w:bCs/>
                <w:lang w:val="en-GB"/>
              </w:rPr>
              <w:t>Category 4,</w:t>
            </w:r>
          </w:p>
          <w:p w14:paraId="60741528" w14:textId="6E753B37" w:rsidR="00A37E93" w:rsidRPr="0082102D" w:rsidRDefault="00A37E93" w:rsidP="00A37E93">
            <w:pPr>
              <w:spacing w:after="0"/>
              <w:rPr>
                <w:lang w:val="en-GB"/>
              </w:rPr>
            </w:pPr>
            <w:r>
              <w:rPr>
                <w:rFonts w:asciiTheme="minorHAnsi" w:hAnsiTheme="minorHAnsi" w:cstheme="minorHAnsi"/>
                <w:b/>
                <w:u w:val="single"/>
                <w:lang w:val="en-GB"/>
              </w:rPr>
              <w:t>not</w:t>
            </w:r>
            <w:r>
              <w:rPr>
                <w:rFonts w:asciiTheme="minorHAnsi" w:hAnsiTheme="minorHAnsi" w:cstheme="minorHAnsi"/>
                <w:lang w:val="en-GB"/>
              </w:rPr>
              <w:t xml:space="preserve"> in the TTO contribution</w:t>
            </w:r>
          </w:p>
        </w:tc>
        <w:tc>
          <w:tcPr>
            <w:tcW w:w="700" w:type="pct"/>
          </w:tcPr>
          <w:p w14:paraId="605C9CA9" w14:textId="4C6B703B" w:rsidR="00A37E93" w:rsidRPr="00D9386D" w:rsidRDefault="00740A6B" w:rsidP="00A37E93">
            <w:pPr>
              <w:spacing w:after="0"/>
              <w:rPr>
                <w:lang w:val="en-GB"/>
              </w:rPr>
            </w:pPr>
            <w:r>
              <w:rPr>
                <w:rFonts w:asciiTheme="minorHAnsi" w:hAnsiTheme="minorHAnsi" w:cstheme="minorHAnsi"/>
                <w:lang w:val="en-GB"/>
              </w:rPr>
              <w:t>1 instalment</w:t>
            </w:r>
          </w:p>
        </w:tc>
      </w:tr>
      <w:tr w:rsidR="00690550" w:rsidRPr="00693F4C" w14:paraId="26E710A1" w14:textId="77777777" w:rsidTr="28D90B6F">
        <w:tc>
          <w:tcPr>
            <w:tcW w:w="1562" w:type="pct"/>
          </w:tcPr>
          <w:p w14:paraId="3B0CE8CD" w14:textId="77777777" w:rsidR="00690550" w:rsidRPr="0082102D" w:rsidRDefault="00690550" w:rsidP="002B56A5">
            <w:pPr>
              <w:spacing w:after="0"/>
              <w:rPr>
                <w:lang w:val="en-GB"/>
              </w:rPr>
            </w:pPr>
            <w:r>
              <w:rPr>
                <w:lang w:val="en-GB"/>
              </w:rPr>
              <w:t>School locker</w:t>
            </w:r>
          </w:p>
        </w:tc>
        <w:tc>
          <w:tcPr>
            <w:tcW w:w="1095" w:type="pct"/>
          </w:tcPr>
          <w:p w14:paraId="794BC961" w14:textId="77777777" w:rsidR="00690550" w:rsidRPr="0082102D" w:rsidRDefault="00690550" w:rsidP="002B56A5">
            <w:pPr>
              <w:spacing w:after="0"/>
              <w:rPr>
                <w:lang w:val="en-GB"/>
              </w:rPr>
            </w:pPr>
            <w:r>
              <w:rPr>
                <w:lang w:val="en-GB"/>
              </w:rPr>
              <w:t xml:space="preserve">Free </w:t>
            </w:r>
          </w:p>
        </w:tc>
        <w:tc>
          <w:tcPr>
            <w:tcW w:w="1643" w:type="pct"/>
          </w:tcPr>
          <w:p w14:paraId="6B7974F6" w14:textId="77777777" w:rsidR="00690550" w:rsidRDefault="00690550" w:rsidP="002B56A5">
            <w:pPr>
              <w:spacing w:after="0"/>
              <w:rPr>
                <w:lang w:val="en-GB"/>
              </w:rPr>
            </w:pPr>
            <w:r>
              <w:rPr>
                <w:lang w:val="en-GB"/>
              </w:rPr>
              <w:t>Category 1</w:t>
            </w:r>
          </w:p>
          <w:p w14:paraId="2D8902C5" w14:textId="77777777" w:rsidR="00690550" w:rsidRPr="0082102D" w:rsidRDefault="00690550" w:rsidP="002B56A5">
            <w:pPr>
              <w:spacing w:after="0"/>
              <w:rPr>
                <w:lang w:val="en-GB"/>
              </w:rPr>
            </w:pPr>
            <w:r>
              <w:rPr>
                <w:lang w:val="en-GB"/>
              </w:rPr>
              <w:t>(subject to availability)</w:t>
            </w:r>
          </w:p>
        </w:tc>
        <w:tc>
          <w:tcPr>
            <w:tcW w:w="700" w:type="pct"/>
          </w:tcPr>
          <w:p w14:paraId="7C3C0DB7" w14:textId="77777777" w:rsidR="00690550" w:rsidRPr="0082102D" w:rsidRDefault="00690550" w:rsidP="002B56A5">
            <w:pPr>
              <w:spacing w:after="0"/>
              <w:rPr>
                <w:lang w:val="en-GB"/>
              </w:rPr>
            </w:pPr>
          </w:p>
        </w:tc>
      </w:tr>
      <w:tr w:rsidR="00C24250" w:rsidRPr="00C24250" w14:paraId="353BBF33" w14:textId="77777777" w:rsidTr="28D90B6F">
        <w:tc>
          <w:tcPr>
            <w:tcW w:w="1562" w:type="pct"/>
            <w:shd w:val="clear" w:color="auto" w:fill="BFBFBF" w:themeFill="background1" w:themeFillShade="BF"/>
          </w:tcPr>
          <w:p w14:paraId="2ED882A8" w14:textId="6038F502" w:rsidR="00C24250" w:rsidRPr="00C24250" w:rsidRDefault="00C24250" w:rsidP="00A079A8">
            <w:pPr>
              <w:spacing w:after="0"/>
              <w:rPr>
                <w:b/>
                <w:bCs/>
                <w:lang w:val="en-GB"/>
              </w:rPr>
            </w:pPr>
            <w:r>
              <w:rPr>
                <w:b/>
                <w:bCs/>
                <w:lang w:val="en-GB"/>
              </w:rPr>
              <w:t>Advice</w:t>
            </w:r>
          </w:p>
        </w:tc>
        <w:tc>
          <w:tcPr>
            <w:tcW w:w="1095" w:type="pct"/>
            <w:shd w:val="clear" w:color="auto" w:fill="BFBFBF" w:themeFill="background1" w:themeFillShade="BF"/>
          </w:tcPr>
          <w:p w14:paraId="431931CF" w14:textId="77777777" w:rsidR="00C24250" w:rsidRPr="00C24250" w:rsidRDefault="00C24250" w:rsidP="00A079A8">
            <w:pPr>
              <w:spacing w:after="0"/>
              <w:rPr>
                <w:b/>
                <w:bCs/>
                <w:lang w:val="en-GB"/>
              </w:rPr>
            </w:pPr>
          </w:p>
        </w:tc>
        <w:tc>
          <w:tcPr>
            <w:tcW w:w="1643" w:type="pct"/>
            <w:shd w:val="clear" w:color="auto" w:fill="BFBFBF" w:themeFill="background1" w:themeFillShade="BF"/>
          </w:tcPr>
          <w:p w14:paraId="3898B6AE" w14:textId="77777777" w:rsidR="00C24250" w:rsidRPr="00C24250" w:rsidRDefault="00C24250" w:rsidP="00A079A8">
            <w:pPr>
              <w:spacing w:after="0"/>
              <w:rPr>
                <w:b/>
                <w:bCs/>
                <w:lang w:val="en-GB"/>
              </w:rPr>
            </w:pPr>
          </w:p>
        </w:tc>
        <w:tc>
          <w:tcPr>
            <w:tcW w:w="700" w:type="pct"/>
            <w:shd w:val="clear" w:color="auto" w:fill="BFBFBF" w:themeFill="background1" w:themeFillShade="BF"/>
          </w:tcPr>
          <w:p w14:paraId="55A4FAF0" w14:textId="77777777" w:rsidR="00C24250" w:rsidRPr="00C24250" w:rsidRDefault="00C24250" w:rsidP="00A079A8">
            <w:pPr>
              <w:spacing w:after="0"/>
              <w:rPr>
                <w:b/>
                <w:bCs/>
                <w:lang w:val="en-GB"/>
              </w:rPr>
            </w:pPr>
          </w:p>
        </w:tc>
      </w:tr>
      <w:tr w:rsidR="00C24250" w:rsidRPr="00693F4C" w14:paraId="31A6BC5F" w14:textId="77777777" w:rsidTr="28D90B6F">
        <w:tc>
          <w:tcPr>
            <w:tcW w:w="1562" w:type="pct"/>
          </w:tcPr>
          <w:p w14:paraId="433173C8" w14:textId="77777777" w:rsidR="00C24250" w:rsidRPr="00E51D99" w:rsidRDefault="00C24250" w:rsidP="00A079A8">
            <w:pPr>
              <w:spacing w:after="0"/>
              <w:rPr>
                <w:lang w:val="en-GB"/>
              </w:rPr>
            </w:pPr>
            <w:r>
              <w:rPr>
                <w:lang w:val="en-GB"/>
              </w:rPr>
              <w:t>De grote Bosatlas (latest edition)</w:t>
            </w:r>
          </w:p>
        </w:tc>
        <w:tc>
          <w:tcPr>
            <w:tcW w:w="1095" w:type="pct"/>
          </w:tcPr>
          <w:p w14:paraId="5B339812" w14:textId="77777777" w:rsidR="00C24250" w:rsidRPr="00E51D99" w:rsidRDefault="00C24250" w:rsidP="00A079A8">
            <w:pPr>
              <w:spacing w:after="0"/>
              <w:rPr>
                <w:lang w:val="en-GB"/>
              </w:rPr>
            </w:pPr>
            <w:r>
              <w:rPr>
                <w:lang w:val="en-GB"/>
              </w:rPr>
              <w:t>approx. € 70.00</w:t>
            </w:r>
          </w:p>
        </w:tc>
        <w:tc>
          <w:tcPr>
            <w:tcW w:w="1643" w:type="pct"/>
          </w:tcPr>
          <w:p w14:paraId="655DD144" w14:textId="77777777" w:rsidR="00C24250" w:rsidRDefault="00C24250" w:rsidP="00A079A8">
            <w:pPr>
              <w:spacing w:after="0"/>
              <w:rPr>
                <w:lang w:val="en-GB"/>
              </w:rPr>
            </w:pPr>
            <w:r>
              <w:rPr>
                <w:lang w:val="en-GB"/>
              </w:rPr>
              <w:t>Category 2,</w:t>
            </w:r>
          </w:p>
          <w:p w14:paraId="5B31F8AA" w14:textId="77777777" w:rsidR="00C24250" w:rsidRPr="00E51D99" w:rsidRDefault="00C24250" w:rsidP="00A079A8">
            <w:pPr>
              <w:spacing w:after="0"/>
              <w:rPr>
                <w:lang w:val="en-GB"/>
              </w:rPr>
            </w:pPr>
            <w:r>
              <w:rPr>
                <w:lang w:val="en-GB"/>
              </w:rPr>
              <w:t>to purchase yourself (one-off) (advice)</w:t>
            </w:r>
          </w:p>
        </w:tc>
        <w:tc>
          <w:tcPr>
            <w:tcW w:w="700" w:type="pct"/>
          </w:tcPr>
          <w:p w14:paraId="271D7F3B" w14:textId="77777777" w:rsidR="00C24250" w:rsidRPr="00E51D99" w:rsidRDefault="00C24250" w:rsidP="00A079A8">
            <w:pPr>
              <w:spacing w:after="0"/>
              <w:rPr>
                <w:lang w:val="en-GB"/>
              </w:rPr>
            </w:pPr>
          </w:p>
        </w:tc>
      </w:tr>
      <w:tr w:rsidR="00286D3F" w:rsidRPr="005F2E8E" w14:paraId="6F1E261A" w14:textId="77777777" w:rsidTr="28D90B6F">
        <w:tc>
          <w:tcPr>
            <w:tcW w:w="1562" w:type="pct"/>
            <w:shd w:val="clear" w:color="auto" w:fill="BFBFBF" w:themeFill="background1" w:themeFillShade="BF"/>
          </w:tcPr>
          <w:p w14:paraId="4A7DB799" w14:textId="77777777" w:rsidR="00286D3F" w:rsidRPr="005F2E8E" w:rsidRDefault="00286D3F" w:rsidP="00A079A8">
            <w:pPr>
              <w:spacing w:after="0"/>
              <w:rPr>
                <w:b/>
                <w:bCs/>
                <w:lang w:val="en-GB"/>
              </w:rPr>
            </w:pPr>
            <w:r>
              <w:rPr>
                <w:b/>
                <w:bCs/>
                <w:lang w:val="en-GB"/>
              </w:rPr>
              <w:t>Optional</w:t>
            </w:r>
          </w:p>
        </w:tc>
        <w:tc>
          <w:tcPr>
            <w:tcW w:w="1095" w:type="pct"/>
            <w:shd w:val="clear" w:color="auto" w:fill="BFBFBF" w:themeFill="background1" w:themeFillShade="BF"/>
          </w:tcPr>
          <w:p w14:paraId="53F947BD" w14:textId="77777777" w:rsidR="00286D3F" w:rsidRPr="005F2E8E" w:rsidRDefault="00286D3F" w:rsidP="00A079A8">
            <w:pPr>
              <w:spacing w:after="0"/>
              <w:rPr>
                <w:b/>
                <w:bCs/>
                <w:lang w:val="en-GB"/>
              </w:rPr>
            </w:pPr>
          </w:p>
        </w:tc>
        <w:tc>
          <w:tcPr>
            <w:tcW w:w="1643" w:type="pct"/>
            <w:shd w:val="clear" w:color="auto" w:fill="BFBFBF" w:themeFill="background1" w:themeFillShade="BF"/>
          </w:tcPr>
          <w:p w14:paraId="1D4211BA" w14:textId="77777777" w:rsidR="00286D3F" w:rsidRPr="005F2E8E" w:rsidRDefault="00286D3F" w:rsidP="00A079A8">
            <w:pPr>
              <w:spacing w:after="0"/>
              <w:rPr>
                <w:b/>
                <w:bCs/>
                <w:lang w:val="en-GB"/>
              </w:rPr>
            </w:pPr>
          </w:p>
        </w:tc>
        <w:tc>
          <w:tcPr>
            <w:tcW w:w="700" w:type="pct"/>
            <w:shd w:val="clear" w:color="auto" w:fill="BFBFBF" w:themeFill="background1" w:themeFillShade="BF"/>
          </w:tcPr>
          <w:p w14:paraId="0AAECDE9" w14:textId="77777777" w:rsidR="00286D3F" w:rsidRPr="005F2E8E" w:rsidRDefault="00286D3F" w:rsidP="00A079A8">
            <w:pPr>
              <w:spacing w:after="0"/>
              <w:rPr>
                <w:b/>
                <w:bCs/>
                <w:lang w:val="en-GB"/>
              </w:rPr>
            </w:pPr>
          </w:p>
        </w:tc>
      </w:tr>
      <w:tr w:rsidR="00286D3F" w:rsidRPr="00E51D99" w14:paraId="686B981A" w14:textId="77777777" w:rsidTr="28D90B6F">
        <w:tc>
          <w:tcPr>
            <w:tcW w:w="1562" w:type="pct"/>
          </w:tcPr>
          <w:p w14:paraId="72A8B811" w14:textId="77777777" w:rsidR="00286D3F" w:rsidRPr="00E51D99" w:rsidRDefault="00286D3F" w:rsidP="00A079A8">
            <w:pPr>
              <w:spacing w:after="0"/>
              <w:rPr>
                <w:lang w:val="en-GB"/>
              </w:rPr>
            </w:pPr>
            <w:r>
              <w:rPr>
                <w:lang w:val="en-GB"/>
              </w:rPr>
              <w:t>Laptop</w:t>
            </w:r>
          </w:p>
        </w:tc>
        <w:tc>
          <w:tcPr>
            <w:tcW w:w="1095" w:type="pct"/>
          </w:tcPr>
          <w:p w14:paraId="4DAA517F" w14:textId="0C4271F9" w:rsidR="00286D3F" w:rsidRPr="00E51D99" w:rsidRDefault="00286D3F" w:rsidP="00A079A8">
            <w:pPr>
              <w:spacing w:after="0"/>
              <w:rPr>
                <w:lang w:val="en-GB"/>
              </w:rPr>
            </w:pPr>
            <w:r>
              <w:rPr>
                <w:lang w:val="en-GB"/>
              </w:rPr>
              <w:t>approx. € 250.00 per year</w:t>
            </w:r>
          </w:p>
        </w:tc>
        <w:tc>
          <w:tcPr>
            <w:tcW w:w="1643" w:type="pct"/>
          </w:tcPr>
          <w:p w14:paraId="1A054F94" w14:textId="77777777" w:rsidR="00286D3F" w:rsidRDefault="00286D3F" w:rsidP="00A079A8">
            <w:pPr>
              <w:spacing w:after="0"/>
              <w:rPr>
                <w:lang w:val="en-GB"/>
              </w:rPr>
            </w:pPr>
            <w:r>
              <w:rPr>
                <w:lang w:val="en-GB"/>
              </w:rPr>
              <w:t>Category 3,</w:t>
            </w:r>
          </w:p>
          <w:p w14:paraId="58CA9D75" w14:textId="6A8B6D81" w:rsidR="00286D3F" w:rsidRPr="00E51D99" w:rsidRDefault="00286D3F"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70077049" w14:textId="77777777" w:rsidR="00286D3F" w:rsidRPr="00E51D99" w:rsidRDefault="00286D3F" w:rsidP="00A079A8">
            <w:pPr>
              <w:spacing w:after="0"/>
              <w:rPr>
                <w:lang w:val="en-GB"/>
              </w:rPr>
            </w:pPr>
            <w:r>
              <w:rPr>
                <w:lang w:val="en-GB"/>
              </w:rPr>
              <w:t xml:space="preserve">payment in instalments possible </w:t>
            </w:r>
          </w:p>
        </w:tc>
      </w:tr>
      <w:tr w:rsidR="002754EA" w:rsidRPr="005D2199" w14:paraId="01EE2EEC" w14:textId="77777777" w:rsidTr="00906A64">
        <w:tc>
          <w:tcPr>
            <w:tcW w:w="1562" w:type="pct"/>
          </w:tcPr>
          <w:p w14:paraId="5EF5531B" w14:textId="77777777" w:rsidR="002754EA" w:rsidRPr="006478AA" w:rsidRDefault="002754EA" w:rsidP="00906A64">
            <w:pPr>
              <w:spacing w:after="0"/>
            </w:pPr>
            <w:r>
              <w:t>HSK 2 (Chinese)</w:t>
            </w:r>
          </w:p>
        </w:tc>
        <w:tc>
          <w:tcPr>
            <w:tcW w:w="1095" w:type="pct"/>
          </w:tcPr>
          <w:p w14:paraId="04821412" w14:textId="4E04C8B5" w:rsidR="002754EA" w:rsidRPr="006478AA" w:rsidRDefault="002754EA" w:rsidP="00906A64">
            <w:pPr>
              <w:spacing w:after="0"/>
            </w:pPr>
            <w:r>
              <w:t xml:space="preserve">approx. € </w:t>
            </w:r>
            <w:r>
              <w:t>37</w:t>
            </w:r>
            <w:r>
              <w:t>.00</w:t>
            </w:r>
          </w:p>
        </w:tc>
        <w:tc>
          <w:tcPr>
            <w:tcW w:w="1643" w:type="pct"/>
          </w:tcPr>
          <w:p w14:paraId="0D48A12D" w14:textId="77777777" w:rsidR="002754EA" w:rsidRPr="006478AA" w:rsidRDefault="002754EA" w:rsidP="00906A64">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365BFC63" w14:textId="77777777" w:rsidR="002754EA" w:rsidRPr="006478AA" w:rsidRDefault="002754EA" w:rsidP="00906A64">
            <w:pPr>
              <w:spacing w:after="0"/>
              <w:rPr>
                <w:lang w:val="en-GB"/>
              </w:rPr>
            </w:pPr>
            <w:r>
              <w:rPr>
                <w:lang w:val="en-GB"/>
              </w:rPr>
              <w:t>1 instalment</w:t>
            </w:r>
          </w:p>
        </w:tc>
      </w:tr>
    </w:tbl>
    <w:p w14:paraId="2B25D584" w14:textId="77777777" w:rsidR="004E597F" w:rsidRDefault="004E597F" w:rsidP="004E597F">
      <w:pPr>
        <w:spacing w:after="0"/>
        <w:rPr>
          <w:rFonts w:asciiTheme="minorHAnsi" w:hAnsiTheme="minorHAnsi" w:cstheme="minorHAnsi"/>
          <w:b/>
          <w:lang w:val="en-GB"/>
        </w:rPr>
      </w:pPr>
    </w:p>
    <w:p w14:paraId="6103843F" w14:textId="77777777" w:rsidR="002754EA" w:rsidRDefault="002754EA" w:rsidP="004E597F">
      <w:pPr>
        <w:spacing w:after="0"/>
        <w:rPr>
          <w:rFonts w:asciiTheme="minorHAnsi" w:hAnsiTheme="minorHAnsi" w:cstheme="minorHAnsi"/>
          <w:b/>
          <w:lang w:val="en-GB"/>
        </w:rPr>
      </w:pPr>
    </w:p>
    <w:tbl>
      <w:tblPr>
        <w:tblStyle w:val="Tabelraster"/>
        <w:tblW w:w="5000" w:type="pct"/>
        <w:tblLook w:val="04A0" w:firstRow="1" w:lastRow="0" w:firstColumn="1" w:lastColumn="0" w:noHBand="0" w:noVBand="1"/>
      </w:tblPr>
      <w:tblGrid>
        <w:gridCol w:w="2831"/>
        <w:gridCol w:w="1984"/>
        <w:gridCol w:w="2977"/>
        <w:gridCol w:w="1268"/>
      </w:tblGrid>
      <w:tr w:rsidR="00B85527" w:rsidRPr="0082102D" w14:paraId="20C37D88" w14:textId="77777777" w:rsidTr="00C15DFB">
        <w:tc>
          <w:tcPr>
            <w:tcW w:w="5000" w:type="pct"/>
            <w:gridSpan w:val="4"/>
            <w:shd w:val="clear" w:color="auto" w:fill="009999"/>
          </w:tcPr>
          <w:p w14:paraId="72C593C9" w14:textId="05BB76F4" w:rsidR="00B85527" w:rsidRPr="0082102D" w:rsidRDefault="00B85527"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5 Vwo TTO</w:t>
            </w:r>
          </w:p>
        </w:tc>
      </w:tr>
      <w:tr w:rsidR="00B85527" w:rsidRPr="0082102D" w14:paraId="34F999FF" w14:textId="77777777" w:rsidTr="005B424E">
        <w:tc>
          <w:tcPr>
            <w:tcW w:w="1562" w:type="pct"/>
            <w:shd w:val="clear" w:color="auto" w:fill="D9D9D9" w:themeFill="background1" w:themeFillShade="D9"/>
          </w:tcPr>
          <w:p w14:paraId="06B39976" w14:textId="77777777" w:rsidR="00B85527" w:rsidRPr="0082102D" w:rsidRDefault="00B85527" w:rsidP="0094053C">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3312E92F" w14:textId="77777777" w:rsidR="00B85527" w:rsidRPr="0082102D" w:rsidRDefault="00B85527" w:rsidP="0094053C">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77887515" w14:textId="7CA14FD6" w:rsidR="00B85527" w:rsidRPr="0082102D" w:rsidRDefault="00F214FB" w:rsidP="0094053C">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49008BA2" w14:textId="77777777" w:rsidR="00B85527" w:rsidRPr="0082102D" w:rsidRDefault="00B85527" w:rsidP="0094053C">
            <w:pPr>
              <w:spacing w:after="0"/>
              <w:rPr>
                <w:rFonts w:asciiTheme="minorHAnsi" w:hAnsiTheme="minorHAnsi" w:cstheme="minorHAnsi"/>
                <w:b/>
                <w:lang w:val="en-GB"/>
              </w:rPr>
            </w:pPr>
            <w:r>
              <w:rPr>
                <w:rFonts w:asciiTheme="minorHAnsi" w:hAnsiTheme="minorHAnsi" w:cstheme="minorHAnsi"/>
                <w:b/>
                <w:lang w:val="en-GB"/>
              </w:rPr>
              <w:t>Instalments</w:t>
            </w:r>
          </w:p>
        </w:tc>
      </w:tr>
      <w:tr w:rsidR="00EF27FD" w:rsidRPr="0082102D" w14:paraId="22BF64CB" w14:textId="77777777" w:rsidTr="005B424E">
        <w:tc>
          <w:tcPr>
            <w:tcW w:w="1562" w:type="pct"/>
          </w:tcPr>
          <w:p w14:paraId="44613581" w14:textId="7D8AEA19" w:rsidR="001B3EEA" w:rsidRDefault="00EF27FD" w:rsidP="00EF27FD">
            <w:pPr>
              <w:spacing w:after="0"/>
              <w:rPr>
                <w:rFonts w:asciiTheme="minorHAnsi" w:hAnsiTheme="minorHAnsi" w:cstheme="minorHAnsi"/>
                <w:vertAlign w:val="superscript"/>
                <w:lang w:val="en-GB"/>
              </w:rPr>
            </w:pPr>
            <w:r>
              <w:rPr>
                <w:rFonts w:asciiTheme="minorHAnsi" w:hAnsiTheme="minorHAnsi" w:cstheme="minorHAnsi"/>
                <w:lang w:val="en-GB"/>
              </w:rPr>
              <w:t xml:space="preserve">TTO contribution (when participating in IB) </w:t>
            </w:r>
            <w:r>
              <w:rPr>
                <w:rFonts w:asciiTheme="minorHAnsi" w:hAnsiTheme="minorHAnsi" w:cstheme="minorHAnsi"/>
                <w:vertAlign w:val="superscript"/>
                <w:lang w:val="en-GB"/>
              </w:rPr>
              <w:t>ii</w:t>
            </w:r>
          </w:p>
          <w:p w14:paraId="6695A4CD" w14:textId="604E6463" w:rsidR="00062B89" w:rsidRPr="00062B89" w:rsidRDefault="00062B89" w:rsidP="00EF27FD">
            <w:pPr>
              <w:spacing w:after="0"/>
              <w:rPr>
                <w:rFonts w:ascii="Times New Roman" w:hAnsi="Times New Roman" w:cstheme="minorHAnsi"/>
                <w:lang w:val="en-GB"/>
              </w:rPr>
            </w:pPr>
            <w:r>
              <w:rPr>
                <w:rFonts w:asciiTheme="minorHAnsi" w:hAnsiTheme="minorHAnsi" w:cstheme="minorHAnsi"/>
                <w:sz w:val="16"/>
                <w:szCs w:val="16"/>
                <w:lang w:val="en-GB"/>
              </w:rPr>
              <w:t xml:space="preserve">(The IB exam is </w:t>
            </w:r>
            <w:r>
              <w:rPr>
                <w:rFonts w:asciiTheme="minorHAnsi" w:hAnsiTheme="minorHAnsi" w:cstheme="minorHAnsi"/>
                <w:b/>
                <w:bCs/>
                <w:sz w:val="16"/>
                <w:szCs w:val="16"/>
                <w:u w:val="single"/>
                <w:lang w:val="en-GB"/>
              </w:rPr>
              <w:t>not</w:t>
            </w:r>
            <w:r>
              <w:rPr>
                <w:rFonts w:asciiTheme="minorHAnsi" w:hAnsiTheme="minorHAnsi" w:cstheme="minorHAnsi"/>
                <w:sz w:val="16"/>
                <w:szCs w:val="16"/>
                <w:lang w:val="en-GB"/>
              </w:rPr>
              <w:t xml:space="preserve"> included in this contribution!)</w:t>
            </w:r>
          </w:p>
        </w:tc>
        <w:tc>
          <w:tcPr>
            <w:tcW w:w="1095" w:type="pct"/>
          </w:tcPr>
          <w:p w14:paraId="15E02C29" w14:textId="6BF1C9C5" w:rsidR="009C3A5C" w:rsidRPr="009C3A5C" w:rsidRDefault="009C3A5C" w:rsidP="00EF27FD">
            <w:pPr>
              <w:spacing w:after="0"/>
              <w:rPr>
                <w:lang w:val="en-GB"/>
              </w:rPr>
            </w:pPr>
            <w:r>
              <w:rPr>
                <w:lang w:val="en-GB"/>
              </w:rPr>
              <w:t>€ 150.00</w:t>
            </w:r>
          </w:p>
        </w:tc>
        <w:tc>
          <w:tcPr>
            <w:tcW w:w="1643" w:type="pct"/>
          </w:tcPr>
          <w:p w14:paraId="540AD2A5" w14:textId="787A137A" w:rsidR="00EF27FD" w:rsidRPr="0082102D" w:rsidRDefault="00EF27FD" w:rsidP="00EF27FD">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36ACEAFB" w14:textId="0CF08505" w:rsidR="00EF27FD" w:rsidRPr="00F71E36" w:rsidRDefault="00EF27FD" w:rsidP="00EF27FD">
            <w:pPr>
              <w:spacing w:after="0"/>
              <w:rPr>
                <w:lang w:val="en-GB"/>
              </w:rPr>
            </w:pPr>
            <w:r>
              <w:rPr>
                <w:lang w:val="en-GB"/>
              </w:rPr>
              <w:t>2 instalments</w:t>
            </w:r>
          </w:p>
        </w:tc>
      </w:tr>
      <w:tr w:rsidR="00FA7EE9" w:rsidRPr="0082102D" w14:paraId="54EB65EA" w14:textId="77777777" w:rsidTr="005B424E">
        <w:tc>
          <w:tcPr>
            <w:tcW w:w="1562" w:type="pct"/>
          </w:tcPr>
          <w:p w14:paraId="1E24303E" w14:textId="30951E06" w:rsidR="00FA7EE9" w:rsidRPr="0082102D" w:rsidRDefault="00D47F32" w:rsidP="00007F47">
            <w:pPr>
              <w:spacing w:after="0"/>
              <w:rPr>
                <w:lang w:val="en-GB"/>
              </w:rPr>
            </w:pPr>
            <w:r>
              <w:rPr>
                <w:lang w:val="en-GB"/>
              </w:rPr>
              <w:t xml:space="preserve">General parental contribution </w:t>
            </w:r>
          </w:p>
        </w:tc>
        <w:tc>
          <w:tcPr>
            <w:tcW w:w="1095" w:type="pct"/>
          </w:tcPr>
          <w:p w14:paraId="6D5B69BA" w14:textId="1C03DD29" w:rsidR="00FA7EE9" w:rsidRPr="0082102D" w:rsidRDefault="00FA7EE9" w:rsidP="00007F47">
            <w:pPr>
              <w:spacing w:after="0"/>
              <w:rPr>
                <w:lang w:val="en-GB"/>
              </w:rPr>
            </w:pPr>
            <w:r>
              <w:rPr>
                <w:lang w:val="en-GB"/>
              </w:rPr>
              <w:t>€ 75.00</w:t>
            </w:r>
          </w:p>
        </w:tc>
        <w:tc>
          <w:tcPr>
            <w:tcW w:w="1643" w:type="pct"/>
          </w:tcPr>
          <w:p w14:paraId="66F3EF0B" w14:textId="77777777" w:rsidR="00FA7EE9" w:rsidRPr="0082102D" w:rsidRDefault="00FA7EE9" w:rsidP="00007F47">
            <w:pPr>
              <w:spacing w:after="0"/>
              <w:rPr>
                <w:lang w:val="en-GB"/>
              </w:rPr>
            </w:pPr>
            <w:r>
              <w:rPr>
                <w:rFonts w:asciiTheme="minorHAnsi" w:hAnsiTheme="minorHAnsi" w:cstheme="minorHAnsi"/>
                <w:lang w:val="en-GB"/>
              </w:rPr>
              <w:t>Category 4</w:t>
            </w:r>
          </w:p>
        </w:tc>
        <w:tc>
          <w:tcPr>
            <w:tcW w:w="700" w:type="pct"/>
          </w:tcPr>
          <w:p w14:paraId="3726572F" w14:textId="77777777" w:rsidR="00FA7EE9" w:rsidRPr="0082102D" w:rsidRDefault="00FA7EE9" w:rsidP="00007F47">
            <w:pPr>
              <w:spacing w:after="0"/>
              <w:rPr>
                <w:lang w:val="en-GB"/>
              </w:rPr>
            </w:pPr>
            <w:r>
              <w:rPr>
                <w:lang w:val="en-GB"/>
              </w:rPr>
              <w:t>1 instalment</w:t>
            </w:r>
          </w:p>
        </w:tc>
      </w:tr>
      <w:tr w:rsidR="00FA7EE9" w:rsidRPr="0082102D" w14:paraId="25C0881B" w14:textId="77777777" w:rsidTr="005B424E">
        <w:tc>
          <w:tcPr>
            <w:tcW w:w="1562" w:type="pct"/>
          </w:tcPr>
          <w:p w14:paraId="65B1928E" w14:textId="3F4B89B3" w:rsidR="00FA7EE9" w:rsidRPr="0082102D" w:rsidRDefault="00D47F32" w:rsidP="00007F47">
            <w:pPr>
              <w:spacing w:after="0"/>
              <w:rPr>
                <w:lang w:val="en-GB"/>
              </w:rPr>
            </w:pPr>
            <w:r>
              <w:rPr>
                <w:lang w:val="en-GB"/>
              </w:rPr>
              <w:t xml:space="preserve">Parents' council contribution </w:t>
            </w:r>
          </w:p>
        </w:tc>
        <w:tc>
          <w:tcPr>
            <w:tcW w:w="1095" w:type="pct"/>
          </w:tcPr>
          <w:p w14:paraId="6850358A" w14:textId="77777777" w:rsidR="00FA7EE9" w:rsidRPr="0082102D" w:rsidRDefault="00FA7EE9" w:rsidP="00007F47">
            <w:pPr>
              <w:spacing w:after="0"/>
              <w:rPr>
                <w:lang w:val="en-GB"/>
              </w:rPr>
            </w:pPr>
            <w:r>
              <w:rPr>
                <w:lang w:val="en-GB"/>
              </w:rPr>
              <w:t>€ 12.50</w:t>
            </w:r>
          </w:p>
        </w:tc>
        <w:tc>
          <w:tcPr>
            <w:tcW w:w="1643" w:type="pct"/>
          </w:tcPr>
          <w:p w14:paraId="6822D4CF" w14:textId="77777777" w:rsidR="00FA7EE9" w:rsidRPr="00EF27FD" w:rsidRDefault="00FA7EE9" w:rsidP="00007F47">
            <w:pPr>
              <w:spacing w:after="0"/>
              <w:rPr>
                <w:rFonts w:asciiTheme="minorHAnsi" w:hAnsiTheme="minorHAnsi" w:cstheme="minorHAnsi"/>
                <w:bCs/>
                <w:lang w:val="en-GB"/>
              </w:rPr>
            </w:pPr>
            <w:r>
              <w:rPr>
                <w:rFonts w:asciiTheme="minorHAnsi" w:hAnsiTheme="minorHAnsi" w:cstheme="minorHAnsi"/>
                <w:bCs/>
                <w:lang w:val="en-GB"/>
              </w:rPr>
              <w:t>Category 4</w:t>
            </w:r>
          </w:p>
        </w:tc>
        <w:tc>
          <w:tcPr>
            <w:tcW w:w="700" w:type="pct"/>
          </w:tcPr>
          <w:p w14:paraId="1B4AF5B3" w14:textId="77777777" w:rsidR="00FA7EE9" w:rsidRPr="0082102D" w:rsidRDefault="00FA7EE9" w:rsidP="00007F47">
            <w:pPr>
              <w:spacing w:after="0"/>
              <w:rPr>
                <w:lang w:val="en-GB"/>
              </w:rPr>
            </w:pPr>
            <w:r>
              <w:rPr>
                <w:lang w:val="en-GB"/>
              </w:rPr>
              <w:t>1 instalment</w:t>
            </w:r>
          </w:p>
        </w:tc>
      </w:tr>
      <w:tr w:rsidR="00EF27FD" w:rsidRPr="0082102D" w14:paraId="11B8D6D3" w14:textId="77777777" w:rsidTr="005B424E">
        <w:tc>
          <w:tcPr>
            <w:tcW w:w="1562" w:type="pct"/>
          </w:tcPr>
          <w:p w14:paraId="238A8FC6" w14:textId="0EF12FB9" w:rsidR="00EF27FD" w:rsidRPr="0082102D" w:rsidRDefault="00C94A61" w:rsidP="00EF27FD">
            <w:pPr>
              <w:spacing w:after="0"/>
              <w:rPr>
                <w:lang w:val="en-GB"/>
              </w:rPr>
            </w:pPr>
            <w:r>
              <w:rPr>
                <w:lang w:val="en-GB"/>
              </w:rPr>
              <w:t xml:space="preserve">Top-sport talent contribution </w:t>
            </w:r>
            <w:r>
              <w:rPr>
                <w:vertAlign w:val="superscript"/>
                <w:lang w:val="en-GB"/>
              </w:rPr>
              <w:t>iii</w:t>
            </w:r>
          </w:p>
        </w:tc>
        <w:tc>
          <w:tcPr>
            <w:tcW w:w="1095" w:type="pct"/>
          </w:tcPr>
          <w:p w14:paraId="15BA521C" w14:textId="77777777" w:rsidR="00EF27FD" w:rsidRPr="0082102D" w:rsidRDefault="00EF27FD" w:rsidP="00EF27FD">
            <w:pPr>
              <w:spacing w:after="0"/>
              <w:rPr>
                <w:lang w:val="en-GB"/>
              </w:rPr>
            </w:pPr>
            <w:r>
              <w:rPr>
                <w:lang w:val="en-GB"/>
              </w:rPr>
              <w:t>€ 130.00</w:t>
            </w:r>
          </w:p>
        </w:tc>
        <w:tc>
          <w:tcPr>
            <w:tcW w:w="1643" w:type="pct"/>
          </w:tcPr>
          <w:p w14:paraId="27ECB1F9" w14:textId="7E4A14B2" w:rsidR="00EF27FD" w:rsidRPr="0082102D" w:rsidRDefault="00EF27FD" w:rsidP="00EF27FD">
            <w:pPr>
              <w:spacing w:after="0"/>
              <w:rPr>
                <w:lang w:val="en-GB"/>
              </w:rPr>
            </w:pPr>
            <w:r>
              <w:rPr>
                <w:rFonts w:asciiTheme="minorHAnsi" w:hAnsiTheme="minorHAnsi" w:cstheme="minorHAnsi"/>
                <w:lang w:val="en-GB"/>
              </w:rPr>
              <w:t>Category 4</w:t>
            </w:r>
          </w:p>
        </w:tc>
        <w:tc>
          <w:tcPr>
            <w:tcW w:w="700" w:type="pct"/>
          </w:tcPr>
          <w:p w14:paraId="3E7460F8" w14:textId="77777777" w:rsidR="00EF27FD" w:rsidRPr="0082102D" w:rsidRDefault="00EF27FD" w:rsidP="00EF27FD">
            <w:pPr>
              <w:spacing w:after="0"/>
              <w:rPr>
                <w:lang w:val="en-GB"/>
              </w:rPr>
            </w:pPr>
            <w:r>
              <w:rPr>
                <w:lang w:val="en-GB"/>
              </w:rPr>
              <w:t>1 instalment</w:t>
            </w:r>
          </w:p>
        </w:tc>
      </w:tr>
      <w:tr w:rsidR="00EF27FD" w:rsidRPr="0082102D" w14:paraId="07019493" w14:textId="77777777" w:rsidTr="005B424E">
        <w:tc>
          <w:tcPr>
            <w:tcW w:w="1562" w:type="pct"/>
          </w:tcPr>
          <w:p w14:paraId="7B161020" w14:textId="450BE99A" w:rsidR="00EF27FD" w:rsidRPr="0082102D" w:rsidRDefault="00C94A61" w:rsidP="00EF27FD">
            <w:pPr>
              <w:spacing w:after="0"/>
              <w:rPr>
                <w:lang w:val="en-GB"/>
              </w:rPr>
            </w:pPr>
            <w:r>
              <w:rPr>
                <w:lang w:val="en-GB"/>
              </w:rPr>
              <w:t xml:space="preserve">Prospect contribution </w:t>
            </w:r>
            <w:r>
              <w:rPr>
                <w:vertAlign w:val="superscript"/>
                <w:lang w:val="en-GB"/>
              </w:rPr>
              <w:t>iv</w:t>
            </w:r>
          </w:p>
        </w:tc>
        <w:tc>
          <w:tcPr>
            <w:tcW w:w="1095" w:type="pct"/>
          </w:tcPr>
          <w:p w14:paraId="187593AA" w14:textId="77777777" w:rsidR="00EF27FD" w:rsidRPr="0082102D" w:rsidRDefault="00EF27FD" w:rsidP="00EF27FD">
            <w:pPr>
              <w:spacing w:after="0"/>
              <w:rPr>
                <w:lang w:val="en-GB"/>
              </w:rPr>
            </w:pPr>
            <w:r>
              <w:rPr>
                <w:lang w:val="en-GB"/>
              </w:rPr>
              <w:t>€ 50.00</w:t>
            </w:r>
          </w:p>
        </w:tc>
        <w:tc>
          <w:tcPr>
            <w:tcW w:w="1643" w:type="pct"/>
          </w:tcPr>
          <w:p w14:paraId="71AE93EE" w14:textId="7B08E7B9" w:rsidR="00EF27FD" w:rsidRPr="0082102D" w:rsidRDefault="00EF27FD" w:rsidP="00EF27FD">
            <w:pPr>
              <w:spacing w:after="0"/>
              <w:rPr>
                <w:lang w:val="en-GB"/>
              </w:rPr>
            </w:pPr>
            <w:r>
              <w:rPr>
                <w:rFonts w:asciiTheme="minorHAnsi" w:hAnsiTheme="minorHAnsi" w:cstheme="minorHAnsi"/>
                <w:lang w:val="en-GB"/>
              </w:rPr>
              <w:t>Category 4</w:t>
            </w:r>
          </w:p>
        </w:tc>
        <w:tc>
          <w:tcPr>
            <w:tcW w:w="700" w:type="pct"/>
          </w:tcPr>
          <w:p w14:paraId="516E13FC" w14:textId="77777777" w:rsidR="00EF27FD" w:rsidRPr="0082102D" w:rsidRDefault="00EF27FD" w:rsidP="00EF27FD">
            <w:pPr>
              <w:spacing w:after="0"/>
              <w:rPr>
                <w:lang w:val="en-GB"/>
              </w:rPr>
            </w:pPr>
            <w:r>
              <w:rPr>
                <w:lang w:val="en-GB"/>
              </w:rPr>
              <w:t>1 instalment</w:t>
            </w:r>
          </w:p>
        </w:tc>
      </w:tr>
      <w:tr w:rsidR="00C8334B" w:rsidRPr="00172DE6" w14:paraId="473EBC27" w14:textId="77777777" w:rsidTr="005B424E">
        <w:tc>
          <w:tcPr>
            <w:tcW w:w="1562" w:type="pct"/>
          </w:tcPr>
          <w:p w14:paraId="1790CC15" w14:textId="30668E8C" w:rsidR="00C8334B" w:rsidRPr="00EA6EA3" w:rsidRDefault="00D47F32" w:rsidP="003F02B5">
            <w:pPr>
              <w:spacing w:after="0"/>
              <w:rPr>
                <w:rFonts w:asciiTheme="minorHAnsi" w:hAnsiTheme="minorHAnsi" w:cstheme="minorHAnsi"/>
                <w:lang w:val="en-GB"/>
              </w:rPr>
            </w:pPr>
            <w:r>
              <w:rPr>
                <w:rFonts w:asciiTheme="minorHAnsi" w:hAnsiTheme="minorHAnsi" w:cstheme="minorHAnsi"/>
                <w:lang w:val="en-GB"/>
              </w:rPr>
              <w:t>School trip contribution China / Taiwan (if possible)</w:t>
            </w:r>
          </w:p>
        </w:tc>
        <w:tc>
          <w:tcPr>
            <w:tcW w:w="1095" w:type="pct"/>
          </w:tcPr>
          <w:p w14:paraId="28F1ECDD" w14:textId="3DFCB243" w:rsidR="00C8334B" w:rsidRPr="0064411F" w:rsidRDefault="00C8334B" w:rsidP="003F02B5">
            <w:pPr>
              <w:spacing w:after="0"/>
              <w:rPr>
                <w:rFonts w:asciiTheme="minorHAnsi" w:hAnsiTheme="minorHAnsi" w:cstheme="minorHAnsi"/>
                <w:lang w:val="en-GB"/>
              </w:rPr>
            </w:pPr>
            <w:r>
              <w:rPr>
                <w:rFonts w:asciiTheme="minorHAnsi" w:hAnsiTheme="minorHAnsi" w:cstheme="minorHAnsi"/>
                <w:lang w:val="en-GB"/>
              </w:rPr>
              <w:t xml:space="preserve">approx. € 1,700.00 </w:t>
            </w:r>
            <w:r>
              <w:rPr>
                <w:rFonts w:asciiTheme="minorHAnsi" w:hAnsiTheme="minorHAnsi" w:cstheme="minorHAnsi"/>
                <w:vertAlign w:val="superscript"/>
                <w:lang w:val="en-GB"/>
              </w:rPr>
              <w:t>v/vi/vii/viii</w:t>
            </w:r>
          </w:p>
        </w:tc>
        <w:tc>
          <w:tcPr>
            <w:tcW w:w="1643" w:type="pct"/>
          </w:tcPr>
          <w:p w14:paraId="6418ACB4" w14:textId="77777777" w:rsidR="00C8334B" w:rsidRPr="0048222B" w:rsidRDefault="00C8334B" w:rsidP="003F02B5">
            <w:pPr>
              <w:spacing w:after="0"/>
              <w:rPr>
                <w:rFonts w:asciiTheme="minorHAnsi" w:hAnsiTheme="minorHAnsi" w:cstheme="minorHAnsi"/>
                <w:bCs/>
                <w:lang w:val="en-GB"/>
              </w:rPr>
            </w:pPr>
            <w:r>
              <w:rPr>
                <w:rFonts w:asciiTheme="minorHAnsi" w:hAnsiTheme="minorHAnsi" w:cstheme="minorHAnsi"/>
                <w:bCs/>
                <w:lang w:val="en-GB"/>
              </w:rPr>
              <w:t>Category 4,</w:t>
            </w:r>
          </w:p>
          <w:p w14:paraId="21A66E1A" w14:textId="77777777" w:rsidR="00C8334B" w:rsidRPr="00EA6EA3" w:rsidRDefault="00C8334B" w:rsidP="003F02B5">
            <w:pPr>
              <w:spacing w:after="0"/>
              <w:rPr>
                <w:rFonts w:asciiTheme="minorHAnsi" w:hAnsiTheme="minorHAnsi" w:cstheme="minorHAnsi"/>
                <w:lang w:val="en-GB"/>
              </w:rPr>
            </w:pPr>
            <w:r>
              <w:rPr>
                <w:rFonts w:asciiTheme="minorHAnsi" w:hAnsiTheme="minorHAnsi" w:cstheme="minorHAnsi"/>
                <w:b/>
                <w:u w:val="single"/>
                <w:lang w:val="en-GB"/>
              </w:rPr>
              <w:t>not</w:t>
            </w:r>
            <w:r>
              <w:rPr>
                <w:rFonts w:asciiTheme="minorHAnsi" w:hAnsiTheme="minorHAnsi" w:cstheme="minorHAnsi"/>
                <w:lang w:val="en-GB"/>
              </w:rPr>
              <w:t xml:space="preserve"> in the TTO contribution</w:t>
            </w:r>
          </w:p>
        </w:tc>
        <w:tc>
          <w:tcPr>
            <w:tcW w:w="700" w:type="pct"/>
          </w:tcPr>
          <w:p w14:paraId="08DAA6D4" w14:textId="77777777" w:rsidR="00C8334B" w:rsidRPr="00D9386D" w:rsidRDefault="00C8334B" w:rsidP="003F02B5">
            <w:pPr>
              <w:spacing w:after="0"/>
              <w:rPr>
                <w:rFonts w:asciiTheme="minorHAnsi" w:hAnsiTheme="minorHAnsi" w:cstheme="minorHAnsi"/>
                <w:lang w:val="en-GB"/>
              </w:rPr>
            </w:pPr>
            <w:r>
              <w:rPr>
                <w:rFonts w:asciiTheme="minorHAnsi" w:hAnsiTheme="minorHAnsi" w:cstheme="minorHAnsi"/>
                <w:lang w:val="en-GB"/>
              </w:rPr>
              <w:t>1 instalment</w:t>
            </w:r>
          </w:p>
        </w:tc>
      </w:tr>
      <w:tr w:rsidR="005F76BF" w:rsidRPr="00693F4C" w14:paraId="76F2F37E" w14:textId="77777777" w:rsidTr="005B424E">
        <w:tc>
          <w:tcPr>
            <w:tcW w:w="1562" w:type="pct"/>
          </w:tcPr>
          <w:p w14:paraId="139C96C7" w14:textId="77777777" w:rsidR="005F76BF" w:rsidRPr="0082102D" w:rsidRDefault="005F76BF" w:rsidP="00A079A8">
            <w:pPr>
              <w:spacing w:after="0"/>
              <w:rPr>
                <w:lang w:val="en-GB"/>
              </w:rPr>
            </w:pPr>
            <w:r>
              <w:rPr>
                <w:lang w:val="en-GB"/>
              </w:rPr>
              <w:t>School locker</w:t>
            </w:r>
          </w:p>
        </w:tc>
        <w:tc>
          <w:tcPr>
            <w:tcW w:w="1095" w:type="pct"/>
          </w:tcPr>
          <w:p w14:paraId="79510DBB" w14:textId="77777777" w:rsidR="005F76BF" w:rsidRPr="0082102D" w:rsidRDefault="005F76BF" w:rsidP="00A079A8">
            <w:pPr>
              <w:spacing w:after="0"/>
              <w:rPr>
                <w:lang w:val="en-GB"/>
              </w:rPr>
            </w:pPr>
            <w:r>
              <w:rPr>
                <w:lang w:val="en-GB"/>
              </w:rPr>
              <w:t xml:space="preserve">Free </w:t>
            </w:r>
          </w:p>
        </w:tc>
        <w:tc>
          <w:tcPr>
            <w:tcW w:w="1643" w:type="pct"/>
          </w:tcPr>
          <w:p w14:paraId="3588BD0A" w14:textId="77777777" w:rsidR="005F76BF" w:rsidRDefault="005F76BF" w:rsidP="00A079A8">
            <w:pPr>
              <w:spacing w:after="0"/>
              <w:rPr>
                <w:lang w:val="en-GB"/>
              </w:rPr>
            </w:pPr>
            <w:r>
              <w:rPr>
                <w:lang w:val="en-GB"/>
              </w:rPr>
              <w:t>Category 1</w:t>
            </w:r>
          </w:p>
          <w:p w14:paraId="59C8F715" w14:textId="77777777" w:rsidR="005F76BF" w:rsidRPr="0082102D" w:rsidRDefault="005F76BF" w:rsidP="00A079A8">
            <w:pPr>
              <w:spacing w:after="0"/>
              <w:rPr>
                <w:lang w:val="en-GB"/>
              </w:rPr>
            </w:pPr>
            <w:r>
              <w:rPr>
                <w:lang w:val="en-GB"/>
              </w:rPr>
              <w:t>(subject to availability)</w:t>
            </w:r>
          </w:p>
        </w:tc>
        <w:tc>
          <w:tcPr>
            <w:tcW w:w="700" w:type="pct"/>
          </w:tcPr>
          <w:p w14:paraId="0DBBC14A" w14:textId="77777777" w:rsidR="005F76BF" w:rsidRPr="0082102D" w:rsidRDefault="005F76BF" w:rsidP="00A079A8">
            <w:pPr>
              <w:spacing w:after="0"/>
              <w:rPr>
                <w:lang w:val="en-GB"/>
              </w:rPr>
            </w:pPr>
          </w:p>
        </w:tc>
      </w:tr>
      <w:tr w:rsidR="00EF27FD" w:rsidRPr="005F2E8E" w14:paraId="7131E9FB" w14:textId="77777777" w:rsidTr="005B424E">
        <w:tc>
          <w:tcPr>
            <w:tcW w:w="1562" w:type="pct"/>
            <w:shd w:val="clear" w:color="auto" w:fill="D9D9D9" w:themeFill="background1" w:themeFillShade="D9"/>
          </w:tcPr>
          <w:p w14:paraId="3621ED17" w14:textId="2A3BAAD2" w:rsidR="00EF27FD" w:rsidRPr="005F2E8E" w:rsidRDefault="0001523A" w:rsidP="00390F4C">
            <w:pPr>
              <w:spacing w:after="0"/>
              <w:rPr>
                <w:b/>
                <w:bCs/>
                <w:lang w:val="en-GB"/>
              </w:rPr>
            </w:pPr>
            <w:r>
              <w:rPr>
                <w:b/>
                <w:bCs/>
                <w:lang w:val="en-GB"/>
              </w:rPr>
              <w:t>Optional</w:t>
            </w:r>
          </w:p>
        </w:tc>
        <w:tc>
          <w:tcPr>
            <w:tcW w:w="1095" w:type="pct"/>
            <w:shd w:val="clear" w:color="auto" w:fill="D9D9D9" w:themeFill="background1" w:themeFillShade="D9"/>
          </w:tcPr>
          <w:p w14:paraId="4E915516" w14:textId="77777777" w:rsidR="00EF27FD" w:rsidRPr="005F2E8E" w:rsidRDefault="00EF27FD" w:rsidP="00390F4C">
            <w:pPr>
              <w:spacing w:after="0"/>
              <w:rPr>
                <w:b/>
                <w:bCs/>
                <w:lang w:val="en-GB"/>
              </w:rPr>
            </w:pPr>
          </w:p>
        </w:tc>
        <w:tc>
          <w:tcPr>
            <w:tcW w:w="1643" w:type="pct"/>
            <w:shd w:val="clear" w:color="auto" w:fill="D9D9D9" w:themeFill="background1" w:themeFillShade="D9"/>
          </w:tcPr>
          <w:p w14:paraId="3879FCA4" w14:textId="77777777" w:rsidR="00EF27FD" w:rsidRPr="005F2E8E" w:rsidRDefault="00EF27FD" w:rsidP="00390F4C">
            <w:pPr>
              <w:spacing w:after="0"/>
              <w:rPr>
                <w:b/>
                <w:bCs/>
                <w:lang w:val="en-GB"/>
              </w:rPr>
            </w:pPr>
          </w:p>
        </w:tc>
        <w:tc>
          <w:tcPr>
            <w:tcW w:w="700" w:type="pct"/>
            <w:shd w:val="clear" w:color="auto" w:fill="D9D9D9" w:themeFill="background1" w:themeFillShade="D9"/>
          </w:tcPr>
          <w:p w14:paraId="3ADDFCA4" w14:textId="77777777" w:rsidR="00EF27FD" w:rsidRPr="005F2E8E" w:rsidRDefault="00EF27FD" w:rsidP="00390F4C">
            <w:pPr>
              <w:spacing w:after="0"/>
              <w:rPr>
                <w:b/>
                <w:bCs/>
                <w:lang w:val="en-GB"/>
              </w:rPr>
            </w:pPr>
          </w:p>
        </w:tc>
      </w:tr>
      <w:tr w:rsidR="005F76BF" w:rsidRPr="00E51D99" w14:paraId="224FE848" w14:textId="77777777" w:rsidTr="005B424E">
        <w:tc>
          <w:tcPr>
            <w:tcW w:w="1562" w:type="pct"/>
          </w:tcPr>
          <w:p w14:paraId="7AB5175C" w14:textId="77777777" w:rsidR="005F76BF" w:rsidRPr="00E51D99" w:rsidRDefault="005F76BF" w:rsidP="00A079A8">
            <w:pPr>
              <w:spacing w:after="0"/>
              <w:rPr>
                <w:lang w:val="en-GB"/>
              </w:rPr>
            </w:pPr>
            <w:r>
              <w:rPr>
                <w:lang w:val="en-GB"/>
              </w:rPr>
              <w:t>Laptop</w:t>
            </w:r>
          </w:p>
        </w:tc>
        <w:tc>
          <w:tcPr>
            <w:tcW w:w="1095" w:type="pct"/>
          </w:tcPr>
          <w:p w14:paraId="104E0B9A" w14:textId="256047FD" w:rsidR="005F76BF" w:rsidRPr="00E51D99" w:rsidRDefault="005F76BF" w:rsidP="00A079A8">
            <w:pPr>
              <w:spacing w:after="0"/>
              <w:rPr>
                <w:lang w:val="en-GB"/>
              </w:rPr>
            </w:pPr>
            <w:r>
              <w:rPr>
                <w:lang w:val="en-GB"/>
              </w:rPr>
              <w:t>approx. € 250.00 per year</w:t>
            </w:r>
          </w:p>
        </w:tc>
        <w:tc>
          <w:tcPr>
            <w:tcW w:w="1643" w:type="pct"/>
          </w:tcPr>
          <w:p w14:paraId="1D1FCB12" w14:textId="77777777" w:rsidR="005F76BF" w:rsidRDefault="005F76BF" w:rsidP="00A079A8">
            <w:pPr>
              <w:spacing w:after="0"/>
              <w:rPr>
                <w:lang w:val="en-GB"/>
              </w:rPr>
            </w:pPr>
            <w:r>
              <w:rPr>
                <w:lang w:val="en-GB"/>
              </w:rPr>
              <w:t>Category 3,</w:t>
            </w:r>
          </w:p>
          <w:p w14:paraId="67BE26E3" w14:textId="7B8648BF" w:rsidR="005F76BF" w:rsidRPr="00E51D99" w:rsidRDefault="005F76BF"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04E6B8E5" w14:textId="77777777" w:rsidR="005F76BF" w:rsidRPr="00E51D99" w:rsidRDefault="005F76BF" w:rsidP="00A079A8">
            <w:pPr>
              <w:spacing w:after="0"/>
              <w:rPr>
                <w:lang w:val="en-GB"/>
              </w:rPr>
            </w:pPr>
            <w:r>
              <w:rPr>
                <w:lang w:val="en-GB"/>
              </w:rPr>
              <w:t xml:space="preserve">payment in instalments possible </w:t>
            </w:r>
          </w:p>
        </w:tc>
      </w:tr>
      <w:tr w:rsidR="00EF27FD" w:rsidRPr="0082102D" w14:paraId="431994EC" w14:textId="77777777" w:rsidTr="005B424E">
        <w:tc>
          <w:tcPr>
            <w:tcW w:w="1562" w:type="pct"/>
          </w:tcPr>
          <w:p w14:paraId="223FB3E1" w14:textId="0A08A450" w:rsidR="00EF27FD" w:rsidRPr="008044AD" w:rsidRDefault="00EF27FD" w:rsidP="00390F4C">
            <w:pPr>
              <w:spacing w:after="0"/>
            </w:pPr>
            <w:r>
              <w:t>Cambridge Certificate English external Havo/Vwo</w:t>
            </w:r>
          </w:p>
        </w:tc>
        <w:tc>
          <w:tcPr>
            <w:tcW w:w="1095" w:type="pct"/>
          </w:tcPr>
          <w:p w14:paraId="00E48207" w14:textId="57CA2593" w:rsidR="00EF27FD" w:rsidRPr="008044AD" w:rsidRDefault="00EF27FD" w:rsidP="00390F4C">
            <w:pPr>
              <w:spacing w:after="0"/>
            </w:pPr>
            <w:r>
              <w:t>approx. € 300.00</w:t>
            </w:r>
          </w:p>
        </w:tc>
        <w:tc>
          <w:tcPr>
            <w:tcW w:w="1643" w:type="pct"/>
          </w:tcPr>
          <w:p w14:paraId="595CFE5D" w14:textId="2154F16C" w:rsidR="00EF27FD" w:rsidRPr="008044AD" w:rsidRDefault="005279D3" w:rsidP="00390F4C">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5F971BFD" w14:textId="77777777" w:rsidR="00EF27FD" w:rsidRPr="008044AD" w:rsidRDefault="00EF27FD" w:rsidP="00390F4C">
            <w:pPr>
              <w:spacing w:after="0"/>
              <w:rPr>
                <w:lang w:val="en-GB"/>
              </w:rPr>
            </w:pPr>
            <w:r>
              <w:rPr>
                <w:lang w:val="en-GB"/>
              </w:rPr>
              <w:t>1 instalment</w:t>
            </w:r>
          </w:p>
        </w:tc>
      </w:tr>
    </w:tbl>
    <w:p w14:paraId="2D90E192" w14:textId="77777777" w:rsidR="004E597F" w:rsidRDefault="004E597F" w:rsidP="0094053C">
      <w:pPr>
        <w:spacing w:after="0"/>
        <w:rPr>
          <w:rFonts w:asciiTheme="minorHAnsi" w:hAnsiTheme="minorHAnsi" w:cstheme="minorHAnsi"/>
          <w:b/>
          <w:lang w:val="en-GB"/>
        </w:rPr>
      </w:pPr>
    </w:p>
    <w:tbl>
      <w:tblPr>
        <w:tblStyle w:val="Tabelraster"/>
        <w:tblW w:w="5000" w:type="pct"/>
        <w:tblLook w:val="04A0" w:firstRow="1" w:lastRow="0" w:firstColumn="1" w:lastColumn="0" w:noHBand="0" w:noVBand="1"/>
      </w:tblPr>
      <w:tblGrid>
        <w:gridCol w:w="2831"/>
        <w:gridCol w:w="1984"/>
        <w:gridCol w:w="2977"/>
        <w:gridCol w:w="1268"/>
      </w:tblGrid>
      <w:tr w:rsidR="003750CC" w:rsidRPr="00172DE6" w14:paraId="7C7FEDB2" w14:textId="77777777" w:rsidTr="00C15DFB">
        <w:tc>
          <w:tcPr>
            <w:tcW w:w="5000" w:type="pct"/>
            <w:gridSpan w:val="4"/>
            <w:shd w:val="clear" w:color="auto" w:fill="009999"/>
          </w:tcPr>
          <w:p w14:paraId="6BF3A14D" w14:textId="03C25404" w:rsidR="003750CC" w:rsidRPr="0082102D" w:rsidRDefault="003750CC" w:rsidP="0094053C">
            <w:pPr>
              <w:spacing w:after="0"/>
              <w:jc w:val="center"/>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t>6 Vwo TTO</w:t>
            </w:r>
          </w:p>
        </w:tc>
      </w:tr>
      <w:tr w:rsidR="00E70BA8" w:rsidRPr="00172DE6" w14:paraId="54D9F10C" w14:textId="77777777" w:rsidTr="005B424E">
        <w:tc>
          <w:tcPr>
            <w:tcW w:w="1562" w:type="pct"/>
            <w:shd w:val="clear" w:color="auto" w:fill="D9D9D9" w:themeFill="background1" w:themeFillShade="D9"/>
          </w:tcPr>
          <w:p w14:paraId="52CEC710" w14:textId="77777777" w:rsidR="00E70BA8" w:rsidRPr="0082102D" w:rsidRDefault="00E70BA8" w:rsidP="00E70BA8">
            <w:pPr>
              <w:spacing w:after="0"/>
              <w:rPr>
                <w:rFonts w:asciiTheme="minorHAnsi" w:hAnsiTheme="minorHAnsi" w:cstheme="minorHAnsi"/>
                <w:b/>
                <w:lang w:val="en-GB"/>
              </w:rPr>
            </w:pPr>
            <w:r>
              <w:rPr>
                <w:rFonts w:asciiTheme="minorHAnsi" w:hAnsiTheme="minorHAnsi" w:cstheme="minorHAnsi"/>
                <w:b/>
                <w:lang w:val="en-GB"/>
              </w:rPr>
              <w:t>Description</w:t>
            </w:r>
          </w:p>
        </w:tc>
        <w:tc>
          <w:tcPr>
            <w:tcW w:w="1095" w:type="pct"/>
            <w:shd w:val="clear" w:color="auto" w:fill="D9D9D9" w:themeFill="background1" w:themeFillShade="D9"/>
          </w:tcPr>
          <w:p w14:paraId="61B7A553" w14:textId="77777777" w:rsidR="00E70BA8" w:rsidRPr="0082102D" w:rsidRDefault="00E70BA8" w:rsidP="00E70BA8">
            <w:pPr>
              <w:spacing w:after="0"/>
              <w:rPr>
                <w:rFonts w:asciiTheme="minorHAnsi" w:hAnsiTheme="minorHAnsi" w:cstheme="minorHAnsi"/>
                <w:b/>
                <w:lang w:val="en-GB"/>
              </w:rPr>
            </w:pPr>
            <w:r>
              <w:rPr>
                <w:rFonts w:asciiTheme="minorHAnsi" w:hAnsiTheme="minorHAnsi" w:cstheme="minorHAnsi"/>
                <w:b/>
                <w:lang w:val="en-GB"/>
              </w:rPr>
              <w:t>Cost per student</w:t>
            </w:r>
          </w:p>
        </w:tc>
        <w:tc>
          <w:tcPr>
            <w:tcW w:w="1643" w:type="pct"/>
            <w:shd w:val="clear" w:color="auto" w:fill="D9D9D9" w:themeFill="background1" w:themeFillShade="D9"/>
          </w:tcPr>
          <w:p w14:paraId="5D4E4C4C" w14:textId="38A707B1" w:rsidR="00E70BA8" w:rsidRPr="0082102D" w:rsidRDefault="00E70BA8" w:rsidP="00E70BA8">
            <w:pPr>
              <w:spacing w:after="0"/>
              <w:rPr>
                <w:rFonts w:asciiTheme="minorHAnsi" w:hAnsiTheme="minorHAnsi" w:cstheme="minorHAnsi"/>
                <w:b/>
                <w:lang w:val="en-GB"/>
              </w:rPr>
            </w:pPr>
            <w:r>
              <w:rPr>
                <w:rFonts w:asciiTheme="minorHAnsi" w:hAnsiTheme="minorHAnsi" w:cstheme="minorHAnsi"/>
                <w:b/>
                <w:lang w:val="en-GB"/>
              </w:rPr>
              <w:t>School cost category</w:t>
            </w:r>
            <w:r>
              <w:rPr>
                <w:rFonts w:asciiTheme="minorHAnsi" w:hAnsiTheme="minorHAnsi" w:cstheme="minorHAnsi"/>
                <w:b/>
                <w:bCs/>
                <w:lang w:val="en-GB"/>
              </w:rPr>
              <w:t xml:space="preserve"> </w:t>
            </w:r>
            <w:r>
              <w:rPr>
                <w:rStyle w:val="Voetnootmarkering"/>
              </w:rPr>
              <w:t>i</w:t>
            </w:r>
          </w:p>
        </w:tc>
        <w:tc>
          <w:tcPr>
            <w:tcW w:w="700" w:type="pct"/>
            <w:shd w:val="clear" w:color="auto" w:fill="D9D9D9" w:themeFill="background1" w:themeFillShade="D9"/>
          </w:tcPr>
          <w:p w14:paraId="1FD1F613" w14:textId="77777777" w:rsidR="00E70BA8" w:rsidRPr="0082102D" w:rsidRDefault="00E70BA8" w:rsidP="00E70BA8">
            <w:pPr>
              <w:spacing w:after="0"/>
              <w:rPr>
                <w:rFonts w:asciiTheme="minorHAnsi" w:hAnsiTheme="minorHAnsi" w:cstheme="minorHAnsi"/>
                <w:b/>
                <w:lang w:val="en-GB"/>
              </w:rPr>
            </w:pPr>
            <w:r>
              <w:rPr>
                <w:rFonts w:asciiTheme="minorHAnsi" w:hAnsiTheme="minorHAnsi" w:cstheme="minorHAnsi"/>
                <w:b/>
                <w:lang w:val="en-GB"/>
              </w:rPr>
              <w:t>Instalments</w:t>
            </w:r>
          </w:p>
        </w:tc>
      </w:tr>
      <w:tr w:rsidR="005F2E8E" w:rsidRPr="0082102D" w14:paraId="4C6BF35B" w14:textId="77777777" w:rsidTr="005B424E">
        <w:tc>
          <w:tcPr>
            <w:tcW w:w="1562" w:type="pct"/>
          </w:tcPr>
          <w:p w14:paraId="4CD31921" w14:textId="69426DCB" w:rsidR="005F2E8E" w:rsidRDefault="005F2E8E" w:rsidP="005F2E8E">
            <w:pPr>
              <w:spacing w:after="0"/>
              <w:rPr>
                <w:rFonts w:asciiTheme="minorHAnsi" w:hAnsiTheme="minorHAnsi" w:cstheme="minorHAnsi"/>
                <w:vertAlign w:val="superscript"/>
                <w:lang w:val="en-GB"/>
              </w:rPr>
            </w:pPr>
            <w:r>
              <w:rPr>
                <w:rFonts w:asciiTheme="minorHAnsi" w:hAnsiTheme="minorHAnsi" w:cstheme="minorHAnsi"/>
                <w:lang w:val="en-GB"/>
              </w:rPr>
              <w:t xml:space="preserve">TTO contribution (when participating in IB) </w:t>
            </w:r>
            <w:r>
              <w:rPr>
                <w:rFonts w:asciiTheme="minorHAnsi" w:hAnsiTheme="minorHAnsi" w:cstheme="minorHAnsi"/>
                <w:vertAlign w:val="superscript"/>
                <w:lang w:val="en-GB"/>
              </w:rPr>
              <w:t>ii</w:t>
            </w:r>
          </w:p>
          <w:p w14:paraId="48013166" w14:textId="063209C0" w:rsidR="001B3EEA" w:rsidRPr="0082102D" w:rsidRDefault="001B3EEA" w:rsidP="005F2E8E">
            <w:pPr>
              <w:spacing w:after="0"/>
              <w:rPr>
                <w:rFonts w:asciiTheme="minorHAnsi" w:hAnsiTheme="minorHAnsi" w:cstheme="minorHAnsi"/>
                <w:lang w:val="en-GB"/>
              </w:rPr>
            </w:pPr>
            <w:r>
              <w:rPr>
                <w:rFonts w:asciiTheme="minorHAnsi" w:hAnsiTheme="minorHAnsi" w:cstheme="minorHAnsi"/>
                <w:sz w:val="16"/>
                <w:szCs w:val="16"/>
                <w:lang w:val="en-GB"/>
              </w:rPr>
              <w:t xml:space="preserve">(The IB exam is </w:t>
            </w:r>
            <w:r>
              <w:rPr>
                <w:rFonts w:asciiTheme="minorHAnsi" w:hAnsiTheme="minorHAnsi" w:cstheme="minorHAnsi"/>
                <w:b/>
                <w:bCs/>
                <w:sz w:val="16"/>
                <w:szCs w:val="16"/>
                <w:u w:val="single"/>
                <w:lang w:val="en-GB"/>
              </w:rPr>
              <w:t>not</w:t>
            </w:r>
            <w:r>
              <w:rPr>
                <w:rFonts w:asciiTheme="minorHAnsi" w:hAnsiTheme="minorHAnsi" w:cstheme="minorHAnsi"/>
                <w:sz w:val="16"/>
                <w:szCs w:val="16"/>
                <w:lang w:val="en-GB"/>
              </w:rPr>
              <w:t xml:space="preserve"> included in this contribution!)</w:t>
            </w:r>
          </w:p>
        </w:tc>
        <w:tc>
          <w:tcPr>
            <w:tcW w:w="1095" w:type="pct"/>
          </w:tcPr>
          <w:p w14:paraId="70D1004D" w14:textId="322EBE33" w:rsidR="005F2E8E" w:rsidRPr="0082102D" w:rsidRDefault="009C3A5C" w:rsidP="005F2E8E">
            <w:pPr>
              <w:spacing w:after="0"/>
              <w:rPr>
                <w:rFonts w:asciiTheme="minorHAnsi" w:hAnsiTheme="minorHAnsi" w:cstheme="minorHAnsi"/>
                <w:lang w:val="en-GB"/>
              </w:rPr>
            </w:pPr>
            <w:r>
              <w:rPr>
                <w:lang w:val="en-GB"/>
              </w:rPr>
              <w:t>€ 150.00</w:t>
            </w:r>
          </w:p>
        </w:tc>
        <w:tc>
          <w:tcPr>
            <w:tcW w:w="1643" w:type="pct"/>
          </w:tcPr>
          <w:p w14:paraId="1D05798B" w14:textId="4AFBD600" w:rsidR="005F2E8E" w:rsidRPr="0082102D" w:rsidRDefault="005F2E8E" w:rsidP="005F2E8E">
            <w:pPr>
              <w:spacing w:after="0"/>
              <w:rPr>
                <w:rFonts w:asciiTheme="minorHAnsi" w:hAnsiTheme="minorHAnsi" w:cstheme="minorHAnsi"/>
                <w:lang w:val="en-GB"/>
              </w:rPr>
            </w:pPr>
            <w:r>
              <w:rPr>
                <w:rFonts w:asciiTheme="minorHAnsi" w:hAnsiTheme="minorHAnsi" w:cstheme="minorHAnsi"/>
                <w:lang w:val="en-GB"/>
              </w:rPr>
              <w:t>Category 4</w:t>
            </w:r>
          </w:p>
        </w:tc>
        <w:tc>
          <w:tcPr>
            <w:tcW w:w="700" w:type="pct"/>
          </w:tcPr>
          <w:p w14:paraId="0DB74F5A" w14:textId="5CF35E96" w:rsidR="005F2E8E" w:rsidRPr="00F71E36" w:rsidRDefault="005F2E8E" w:rsidP="005F2E8E">
            <w:pPr>
              <w:spacing w:after="0"/>
              <w:rPr>
                <w:lang w:val="en-GB"/>
              </w:rPr>
            </w:pPr>
            <w:r>
              <w:rPr>
                <w:lang w:val="en-GB"/>
              </w:rPr>
              <w:t>2 instalments</w:t>
            </w:r>
          </w:p>
        </w:tc>
      </w:tr>
      <w:tr w:rsidR="00FA7EE9" w:rsidRPr="0082102D" w14:paraId="2AB1472D" w14:textId="77777777" w:rsidTr="005B424E">
        <w:tc>
          <w:tcPr>
            <w:tcW w:w="1562" w:type="pct"/>
          </w:tcPr>
          <w:p w14:paraId="5F290F1A" w14:textId="6236E20D" w:rsidR="00FA7EE9" w:rsidRPr="0082102D" w:rsidRDefault="00D47F32" w:rsidP="00007F47">
            <w:pPr>
              <w:spacing w:after="0"/>
              <w:rPr>
                <w:lang w:val="en-GB"/>
              </w:rPr>
            </w:pPr>
            <w:r>
              <w:rPr>
                <w:lang w:val="en-GB"/>
              </w:rPr>
              <w:t>General parental contribution</w:t>
            </w:r>
          </w:p>
        </w:tc>
        <w:tc>
          <w:tcPr>
            <w:tcW w:w="1095" w:type="pct"/>
          </w:tcPr>
          <w:p w14:paraId="4535411F" w14:textId="4DABB306" w:rsidR="00FA7EE9" w:rsidRPr="0082102D" w:rsidRDefault="00FA7EE9" w:rsidP="00007F47">
            <w:pPr>
              <w:spacing w:after="0"/>
              <w:rPr>
                <w:lang w:val="en-GB"/>
              </w:rPr>
            </w:pPr>
            <w:r>
              <w:rPr>
                <w:lang w:val="en-GB"/>
              </w:rPr>
              <w:t>€ 75.00</w:t>
            </w:r>
          </w:p>
        </w:tc>
        <w:tc>
          <w:tcPr>
            <w:tcW w:w="1643" w:type="pct"/>
          </w:tcPr>
          <w:p w14:paraId="27101296" w14:textId="77777777" w:rsidR="00FA7EE9" w:rsidRPr="0082102D" w:rsidRDefault="00FA7EE9" w:rsidP="00007F47">
            <w:pPr>
              <w:spacing w:after="0"/>
              <w:rPr>
                <w:lang w:val="en-GB"/>
              </w:rPr>
            </w:pPr>
            <w:r>
              <w:rPr>
                <w:rFonts w:asciiTheme="minorHAnsi" w:hAnsiTheme="minorHAnsi" w:cstheme="minorHAnsi"/>
                <w:lang w:val="en-GB"/>
              </w:rPr>
              <w:t>Category 4</w:t>
            </w:r>
          </w:p>
        </w:tc>
        <w:tc>
          <w:tcPr>
            <w:tcW w:w="700" w:type="pct"/>
          </w:tcPr>
          <w:p w14:paraId="2EA5D38B" w14:textId="77777777" w:rsidR="00FA7EE9" w:rsidRPr="0082102D" w:rsidRDefault="00FA7EE9" w:rsidP="00007F47">
            <w:pPr>
              <w:spacing w:after="0"/>
              <w:rPr>
                <w:lang w:val="en-GB"/>
              </w:rPr>
            </w:pPr>
            <w:r>
              <w:rPr>
                <w:lang w:val="en-GB"/>
              </w:rPr>
              <w:t>1 instalment</w:t>
            </w:r>
          </w:p>
        </w:tc>
      </w:tr>
      <w:tr w:rsidR="00FA7EE9" w:rsidRPr="0082102D" w14:paraId="0127B84F" w14:textId="77777777" w:rsidTr="005B424E">
        <w:tc>
          <w:tcPr>
            <w:tcW w:w="1562" w:type="pct"/>
          </w:tcPr>
          <w:p w14:paraId="6E044E5B" w14:textId="175D99F1" w:rsidR="00FA7EE9" w:rsidRPr="0082102D" w:rsidRDefault="00D47F32" w:rsidP="00007F47">
            <w:pPr>
              <w:spacing w:after="0"/>
              <w:rPr>
                <w:lang w:val="en-GB"/>
              </w:rPr>
            </w:pPr>
            <w:r>
              <w:rPr>
                <w:lang w:val="en-GB"/>
              </w:rPr>
              <w:t>Parents' council contribution</w:t>
            </w:r>
          </w:p>
        </w:tc>
        <w:tc>
          <w:tcPr>
            <w:tcW w:w="1095" w:type="pct"/>
          </w:tcPr>
          <w:p w14:paraId="363EDE10" w14:textId="77777777" w:rsidR="00FA7EE9" w:rsidRPr="0082102D" w:rsidRDefault="00FA7EE9" w:rsidP="00007F47">
            <w:pPr>
              <w:spacing w:after="0"/>
              <w:rPr>
                <w:lang w:val="en-GB"/>
              </w:rPr>
            </w:pPr>
            <w:r>
              <w:rPr>
                <w:lang w:val="en-GB"/>
              </w:rPr>
              <w:t>€ 12.50</w:t>
            </w:r>
          </w:p>
        </w:tc>
        <w:tc>
          <w:tcPr>
            <w:tcW w:w="1643" w:type="pct"/>
          </w:tcPr>
          <w:p w14:paraId="24D9DFF5" w14:textId="77777777" w:rsidR="00FA7EE9" w:rsidRPr="0082102D" w:rsidRDefault="00FA7EE9" w:rsidP="00007F47">
            <w:pPr>
              <w:spacing w:after="0"/>
              <w:rPr>
                <w:lang w:val="en-GB"/>
              </w:rPr>
            </w:pPr>
            <w:r>
              <w:rPr>
                <w:rFonts w:asciiTheme="minorHAnsi" w:hAnsiTheme="minorHAnsi" w:cstheme="minorHAnsi"/>
                <w:lang w:val="en-GB"/>
              </w:rPr>
              <w:t>Category 4</w:t>
            </w:r>
          </w:p>
        </w:tc>
        <w:tc>
          <w:tcPr>
            <w:tcW w:w="700" w:type="pct"/>
          </w:tcPr>
          <w:p w14:paraId="5571932B" w14:textId="77777777" w:rsidR="00FA7EE9" w:rsidRPr="0082102D" w:rsidRDefault="00FA7EE9" w:rsidP="00007F47">
            <w:pPr>
              <w:spacing w:after="0"/>
              <w:rPr>
                <w:lang w:val="en-GB"/>
              </w:rPr>
            </w:pPr>
            <w:r>
              <w:rPr>
                <w:lang w:val="en-GB"/>
              </w:rPr>
              <w:t>1 instalment</w:t>
            </w:r>
          </w:p>
        </w:tc>
      </w:tr>
      <w:tr w:rsidR="005F2E8E" w:rsidRPr="0082102D" w14:paraId="02420889" w14:textId="77777777" w:rsidTr="005B424E">
        <w:tc>
          <w:tcPr>
            <w:tcW w:w="1562" w:type="pct"/>
          </w:tcPr>
          <w:p w14:paraId="6463C4B8" w14:textId="1728499E" w:rsidR="005F2E8E" w:rsidRPr="0082102D" w:rsidRDefault="00C94A61" w:rsidP="005F2E8E">
            <w:pPr>
              <w:spacing w:after="0"/>
              <w:rPr>
                <w:lang w:val="en-GB"/>
              </w:rPr>
            </w:pPr>
            <w:r>
              <w:rPr>
                <w:lang w:val="en-GB"/>
              </w:rPr>
              <w:lastRenderedPageBreak/>
              <w:t xml:space="preserve">Top-sport talent contribution </w:t>
            </w:r>
            <w:r>
              <w:rPr>
                <w:vertAlign w:val="superscript"/>
                <w:lang w:val="en-GB"/>
              </w:rPr>
              <w:t>iii</w:t>
            </w:r>
          </w:p>
        </w:tc>
        <w:tc>
          <w:tcPr>
            <w:tcW w:w="1095" w:type="pct"/>
          </w:tcPr>
          <w:p w14:paraId="627EBECD" w14:textId="77777777" w:rsidR="005F2E8E" w:rsidRPr="0082102D" w:rsidRDefault="005F2E8E" w:rsidP="005F2E8E">
            <w:pPr>
              <w:spacing w:after="0"/>
              <w:rPr>
                <w:lang w:val="en-GB"/>
              </w:rPr>
            </w:pPr>
            <w:r>
              <w:rPr>
                <w:lang w:val="en-GB"/>
              </w:rPr>
              <w:t>€ 130.00</w:t>
            </w:r>
          </w:p>
        </w:tc>
        <w:tc>
          <w:tcPr>
            <w:tcW w:w="1643" w:type="pct"/>
          </w:tcPr>
          <w:p w14:paraId="336AB742" w14:textId="3A4D9524" w:rsidR="005F2E8E" w:rsidRPr="0082102D" w:rsidRDefault="005F2E8E" w:rsidP="005F2E8E">
            <w:pPr>
              <w:spacing w:after="0"/>
              <w:rPr>
                <w:lang w:val="en-GB"/>
              </w:rPr>
            </w:pPr>
            <w:r>
              <w:rPr>
                <w:rFonts w:asciiTheme="minorHAnsi" w:hAnsiTheme="minorHAnsi" w:cstheme="minorHAnsi"/>
                <w:lang w:val="en-GB"/>
              </w:rPr>
              <w:t>Category 4</w:t>
            </w:r>
          </w:p>
        </w:tc>
        <w:tc>
          <w:tcPr>
            <w:tcW w:w="700" w:type="pct"/>
          </w:tcPr>
          <w:p w14:paraId="20053153" w14:textId="77777777" w:rsidR="005F2E8E" w:rsidRPr="0082102D" w:rsidRDefault="005F2E8E" w:rsidP="005F2E8E">
            <w:pPr>
              <w:spacing w:after="0"/>
              <w:rPr>
                <w:lang w:val="en-GB"/>
              </w:rPr>
            </w:pPr>
            <w:r>
              <w:rPr>
                <w:lang w:val="en-GB"/>
              </w:rPr>
              <w:t>1 instalment</w:t>
            </w:r>
          </w:p>
        </w:tc>
      </w:tr>
      <w:tr w:rsidR="005F2E8E" w:rsidRPr="0082102D" w14:paraId="456A51A5" w14:textId="77777777" w:rsidTr="005B424E">
        <w:tc>
          <w:tcPr>
            <w:tcW w:w="1562" w:type="pct"/>
          </w:tcPr>
          <w:p w14:paraId="3A4E18E8" w14:textId="108CFD4A" w:rsidR="005F2E8E" w:rsidRPr="0082102D" w:rsidRDefault="00C94A61" w:rsidP="005F2E8E">
            <w:pPr>
              <w:spacing w:after="0"/>
              <w:rPr>
                <w:lang w:val="en-GB"/>
              </w:rPr>
            </w:pPr>
            <w:r>
              <w:rPr>
                <w:lang w:val="en-GB"/>
              </w:rPr>
              <w:t xml:space="preserve">Prospect contribution </w:t>
            </w:r>
            <w:r>
              <w:rPr>
                <w:vertAlign w:val="superscript"/>
                <w:lang w:val="en-GB"/>
              </w:rPr>
              <w:t>iv</w:t>
            </w:r>
          </w:p>
        </w:tc>
        <w:tc>
          <w:tcPr>
            <w:tcW w:w="1095" w:type="pct"/>
          </w:tcPr>
          <w:p w14:paraId="611E4B68" w14:textId="77777777" w:rsidR="005F2E8E" w:rsidRPr="0082102D" w:rsidRDefault="005F2E8E" w:rsidP="005F2E8E">
            <w:pPr>
              <w:spacing w:after="0"/>
              <w:rPr>
                <w:lang w:val="en-GB"/>
              </w:rPr>
            </w:pPr>
            <w:r>
              <w:rPr>
                <w:lang w:val="en-GB"/>
              </w:rPr>
              <w:t>€ 50.00</w:t>
            </w:r>
          </w:p>
        </w:tc>
        <w:tc>
          <w:tcPr>
            <w:tcW w:w="1643" w:type="pct"/>
          </w:tcPr>
          <w:p w14:paraId="623FBE6E" w14:textId="4D5F696F" w:rsidR="005F2E8E" w:rsidRPr="0082102D" w:rsidRDefault="005F2E8E" w:rsidP="005F2E8E">
            <w:pPr>
              <w:spacing w:after="0"/>
              <w:rPr>
                <w:lang w:val="en-GB"/>
              </w:rPr>
            </w:pPr>
            <w:r>
              <w:rPr>
                <w:rFonts w:asciiTheme="minorHAnsi" w:hAnsiTheme="minorHAnsi" w:cstheme="minorHAnsi"/>
                <w:lang w:val="en-GB"/>
              </w:rPr>
              <w:t>Category 4</w:t>
            </w:r>
          </w:p>
        </w:tc>
        <w:tc>
          <w:tcPr>
            <w:tcW w:w="700" w:type="pct"/>
          </w:tcPr>
          <w:p w14:paraId="42796025" w14:textId="77777777" w:rsidR="005F2E8E" w:rsidRPr="0082102D" w:rsidRDefault="005F2E8E" w:rsidP="005F2E8E">
            <w:pPr>
              <w:spacing w:after="0"/>
              <w:rPr>
                <w:lang w:val="en-GB"/>
              </w:rPr>
            </w:pPr>
            <w:r>
              <w:rPr>
                <w:lang w:val="en-GB"/>
              </w:rPr>
              <w:t>1 instalment</w:t>
            </w:r>
          </w:p>
        </w:tc>
      </w:tr>
      <w:tr w:rsidR="00682698" w:rsidRPr="00693F4C" w14:paraId="07497682" w14:textId="77777777" w:rsidTr="005B424E">
        <w:tc>
          <w:tcPr>
            <w:tcW w:w="1562" w:type="pct"/>
          </w:tcPr>
          <w:p w14:paraId="7783645C" w14:textId="77777777" w:rsidR="00682698" w:rsidRPr="0082102D" w:rsidRDefault="00682698" w:rsidP="002B56A5">
            <w:pPr>
              <w:spacing w:after="0"/>
              <w:rPr>
                <w:lang w:val="en-GB"/>
              </w:rPr>
            </w:pPr>
            <w:r>
              <w:rPr>
                <w:lang w:val="en-GB"/>
              </w:rPr>
              <w:t>School locker</w:t>
            </w:r>
          </w:p>
        </w:tc>
        <w:tc>
          <w:tcPr>
            <w:tcW w:w="1095" w:type="pct"/>
          </w:tcPr>
          <w:p w14:paraId="06AE1BC1" w14:textId="77777777" w:rsidR="00682698" w:rsidRPr="0082102D" w:rsidRDefault="00682698" w:rsidP="002B56A5">
            <w:pPr>
              <w:spacing w:after="0"/>
              <w:rPr>
                <w:lang w:val="en-GB"/>
              </w:rPr>
            </w:pPr>
            <w:r>
              <w:rPr>
                <w:lang w:val="en-GB"/>
              </w:rPr>
              <w:t xml:space="preserve">Free </w:t>
            </w:r>
          </w:p>
        </w:tc>
        <w:tc>
          <w:tcPr>
            <w:tcW w:w="1643" w:type="pct"/>
          </w:tcPr>
          <w:p w14:paraId="606B782E" w14:textId="77777777" w:rsidR="00682698" w:rsidRDefault="00682698" w:rsidP="002B56A5">
            <w:pPr>
              <w:spacing w:after="0"/>
              <w:rPr>
                <w:lang w:val="en-GB"/>
              </w:rPr>
            </w:pPr>
            <w:r>
              <w:rPr>
                <w:lang w:val="en-GB"/>
              </w:rPr>
              <w:t>Category 1</w:t>
            </w:r>
          </w:p>
          <w:p w14:paraId="15EE57FA" w14:textId="77777777" w:rsidR="00682698" w:rsidRPr="0082102D" w:rsidRDefault="00682698" w:rsidP="002B56A5">
            <w:pPr>
              <w:spacing w:after="0"/>
              <w:rPr>
                <w:lang w:val="en-GB"/>
              </w:rPr>
            </w:pPr>
            <w:r>
              <w:rPr>
                <w:lang w:val="en-GB"/>
              </w:rPr>
              <w:t>(subject to availability)</w:t>
            </w:r>
          </w:p>
        </w:tc>
        <w:tc>
          <w:tcPr>
            <w:tcW w:w="700" w:type="pct"/>
          </w:tcPr>
          <w:p w14:paraId="73B1CE6F" w14:textId="77777777" w:rsidR="00682698" w:rsidRPr="0082102D" w:rsidRDefault="00682698" w:rsidP="002B56A5">
            <w:pPr>
              <w:spacing w:after="0"/>
              <w:rPr>
                <w:lang w:val="en-GB"/>
              </w:rPr>
            </w:pPr>
          </w:p>
        </w:tc>
      </w:tr>
      <w:tr w:rsidR="005F2E8E" w:rsidRPr="005F2E8E" w14:paraId="37F12FDB" w14:textId="77777777" w:rsidTr="005B424E">
        <w:tc>
          <w:tcPr>
            <w:tcW w:w="1562" w:type="pct"/>
            <w:shd w:val="clear" w:color="auto" w:fill="D9D9D9" w:themeFill="background1" w:themeFillShade="D9"/>
          </w:tcPr>
          <w:p w14:paraId="287E67F1" w14:textId="66659F52" w:rsidR="005F2E8E" w:rsidRPr="005F2E8E" w:rsidRDefault="0001523A" w:rsidP="00390F4C">
            <w:pPr>
              <w:spacing w:after="0"/>
              <w:rPr>
                <w:b/>
                <w:bCs/>
                <w:lang w:val="en-GB"/>
              </w:rPr>
            </w:pPr>
            <w:r>
              <w:rPr>
                <w:b/>
                <w:bCs/>
                <w:lang w:val="en-GB"/>
              </w:rPr>
              <w:t>Optional</w:t>
            </w:r>
          </w:p>
        </w:tc>
        <w:tc>
          <w:tcPr>
            <w:tcW w:w="1095" w:type="pct"/>
            <w:shd w:val="clear" w:color="auto" w:fill="D9D9D9" w:themeFill="background1" w:themeFillShade="D9"/>
          </w:tcPr>
          <w:p w14:paraId="14665462" w14:textId="77777777" w:rsidR="005F2E8E" w:rsidRPr="005F2E8E" w:rsidRDefault="005F2E8E" w:rsidP="00390F4C">
            <w:pPr>
              <w:spacing w:after="0"/>
              <w:rPr>
                <w:b/>
                <w:bCs/>
                <w:lang w:val="en-GB"/>
              </w:rPr>
            </w:pPr>
          </w:p>
        </w:tc>
        <w:tc>
          <w:tcPr>
            <w:tcW w:w="1643" w:type="pct"/>
            <w:shd w:val="clear" w:color="auto" w:fill="D9D9D9" w:themeFill="background1" w:themeFillShade="D9"/>
          </w:tcPr>
          <w:p w14:paraId="34BFEBB0" w14:textId="77777777" w:rsidR="005F2E8E" w:rsidRPr="005F2E8E" w:rsidRDefault="005F2E8E" w:rsidP="00390F4C">
            <w:pPr>
              <w:spacing w:after="0"/>
              <w:rPr>
                <w:b/>
                <w:bCs/>
                <w:lang w:val="en-GB"/>
              </w:rPr>
            </w:pPr>
          </w:p>
        </w:tc>
        <w:tc>
          <w:tcPr>
            <w:tcW w:w="700" w:type="pct"/>
            <w:shd w:val="clear" w:color="auto" w:fill="D9D9D9" w:themeFill="background1" w:themeFillShade="D9"/>
          </w:tcPr>
          <w:p w14:paraId="41C183FC" w14:textId="77777777" w:rsidR="005F2E8E" w:rsidRPr="005F2E8E" w:rsidRDefault="005F2E8E" w:rsidP="00390F4C">
            <w:pPr>
              <w:spacing w:after="0"/>
              <w:rPr>
                <w:b/>
                <w:bCs/>
                <w:lang w:val="en-GB"/>
              </w:rPr>
            </w:pPr>
          </w:p>
        </w:tc>
      </w:tr>
      <w:tr w:rsidR="00A34552" w:rsidRPr="00E51D99" w14:paraId="6282886D" w14:textId="77777777" w:rsidTr="005B424E">
        <w:tc>
          <w:tcPr>
            <w:tcW w:w="1562" w:type="pct"/>
          </w:tcPr>
          <w:p w14:paraId="4FAF7F65" w14:textId="77777777" w:rsidR="00A34552" w:rsidRPr="00E51D99" w:rsidRDefault="00A34552" w:rsidP="00A079A8">
            <w:pPr>
              <w:spacing w:after="0"/>
              <w:rPr>
                <w:lang w:val="en-GB"/>
              </w:rPr>
            </w:pPr>
            <w:r>
              <w:rPr>
                <w:lang w:val="en-GB"/>
              </w:rPr>
              <w:t>Laptop</w:t>
            </w:r>
          </w:p>
        </w:tc>
        <w:tc>
          <w:tcPr>
            <w:tcW w:w="1095" w:type="pct"/>
          </w:tcPr>
          <w:p w14:paraId="1AB724C7" w14:textId="6E3792EC" w:rsidR="00A34552" w:rsidRPr="00E51D99" w:rsidRDefault="00A34552" w:rsidP="00A079A8">
            <w:pPr>
              <w:spacing w:after="0"/>
              <w:rPr>
                <w:lang w:val="en-GB"/>
              </w:rPr>
            </w:pPr>
            <w:r>
              <w:rPr>
                <w:lang w:val="en-GB"/>
              </w:rPr>
              <w:t>approx. € 250.00 per year</w:t>
            </w:r>
          </w:p>
        </w:tc>
        <w:tc>
          <w:tcPr>
            <w:tcW w:w="1643" w:type="pct"/>
          </w:tcPr>
          <w:p w14:paraId="7F0AAD06" w14:textId="77777777" w:rsidR="00A34552" w:rsidRDefault="00A34552" w:rsidP="00A079A8">
            <w:pPr>
              <w:spacing w:after="0"/>
              <w:rPr>
                <w:lang w:val="en-GB"/>
              </w:rPr>
            </w:pPr>
            <w:r>
              <w:rPr>
                <w:lang w:val="en-GB"/>
              </w:rPr>
              <w:t>Category 3,</w:t>
            </w:r>
          </w:p>
          <w:p w14:paraId="579CAB00" w14:textId="42399655" w:rsidR="00A34552" w:rsidRPr="00E51D99" w:rsidRDefault="00A34552" w:rsidP="00A079A8">
            <w:pPr>
              <w:spacing w:after="0"/>
              <w:rPr>
                <w:lang w:val="en-GB"/>
              </w:rPr>
            </w:pPr>
            <w:r>
              <w:rPr>
                <w:lang w:val="en-GB"/>
              </w:rPr>
              <w:t xml:space="preserve">via </w:t>
            </w:r>
            <w:r>
              <w:rPr>
                <w:rFonts w:ascii="Verdana,Bold" w:eastAsiaTheme="minorHAnsi" w:hAnsi="Verdana,Bold" w:cs="Verdana,Bold"/>
                <w:sz w:val="16"/>
                <w:szCs w:val="16"/>
                <w:lang w:val="en-GB" w:bidi="ar-SA"/>
              </w:rPr>
              <w:t>Easy4U</w:t>
            </w:r>
            <w:r>
              <w:rPr>
                <w:lang w:val="en-GB"/>
              </w:rPr>
              <w:t xml:space="preserve"> (based on 48 months) </w:t>
            </w:r>
          </w:p>
        </w:tc>
        <w:tc>
          <w:tcPr>
            <w:tcW w:w="700" w:type="pct"/>
          </w:tcPr>
          <w:p w14:paraId="30590787" w14:textId="77777777" w:rsidR="00A34552" w:rsidRPr="00E51D99" w:rsidRDefault="00A34552" w:rsidP="00A079A8">
            <w:pPr>
              <w:spacing w:after="0"/>
              <w:rPr>
                <w:lang w:val="en-GB"/>
              </w:rPr>
            </w:pPr>
            <w:r>
              <w:rPr>
                <w:lang w:val="en-GB"/>
              </w:rPr>
              <w:t xml:space="preserve">payment in instalments possible </w:t>
            </w:r>
          </w:p>
        </w:tc>
      </w:tr>
      <w:tr w:rsidR="00E94208" w:rsidRPr="0082102D" w14:paraId="4E37F0FA" w14:textId="77777777" w:rsidTr="005B424E">
        <w:tc>
          <w:tcPr>
            <w:tcW w:w="1562" w:type="pct"/>
          </w:tcPr>
          <w:p w14:paraId="7A69E553" w14:textId="07366F2B" w:rsidR="00E94208" w:rsidRPr="002F6EA8" w:rsidRDefault="00E94208" w:rsidP="00687D89">
            <w:pPr>
              <w:spacing w:after="0"/>
              <w:rPr>
                <w:lang w:val="en-GB"/>
              </w:rPr>
            </w:pPr>
            <w:r>
              <w:rPr>
                <w:lang w:val="en-GB"/>
              </w:rPr>
              <w:t>IB exam</w:t>
            </w:r>
          </w:p>
        </w:tc>
        <w:tc>
          <w:tcPr>
            <w:tcW w:w="1095" w:type="pct"/>
          </w:tcPr>
          <w:p w14:paraId="4B8F9C7C" w14:textId="5A61415F" w:rsidR="00E94208" w:rsidRDefault="00E94208" w:rsidP="00687D89">
            <w:pPr>
              <w:spacing w:after="0"/>
            </w:pPr>
            <w:r>
              <w:t>approx. € 210.00</w:t>
            </w:r>
          </w:p>
        </w:tc>
        <w:tc>
          <w:tcPr>
            <w:tcW w:w="1643" w:type="pct"/>
          </w:tcPr>
          <w:p w14:paraId="5F731A49" w14:textId="4CF5AE1B" w:rsidR="00E94208" w:rsidRPr="008044AD" w:rsidRDefault="005279D3" w:rsidP="00687D89">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5DC4492B" w14:textId="77777777" w:rsidR="00E94208" w:rsidRPr="008044AD" w:rsidRDefault="00E94208" w:rsidP="00687D89">
            <w:pPr>
              <w:spacing w:after="0"/>
              <w:rPr>
                <w:lang w:val="en-GB"/>
              </w:rPr>
            </w:pPr>
            <w:r>
              <w:rPr>
                <w:lang w:val="en-GB"/>
              </w:rPr>
              <w:t>1 instalment</w:t>
            </w:r>
          </w:p>
        </w:tc>
      </w:tr>
      <w:tr w:rsidR="005F2E8E" w:rsidRPr="0082102D" w14:paraId="34AB6E16" w14:textId="77777777" w:rsidTr="005B424E">
        <w:tc>
          <w:tcPr>
            <w:tcW w:w="1562" w:type="pct"/>
          </w:tcPr>
          <w:p w14:paraId="462C4E06" w14:textId="22E7F824" w:rsidR="005F2E8E" w:rsidRPr="008044AD" w:rsidRDefault="005F2E8E" w:rsidP="00390F4C">
            <w:pPr>
              <w:spacing w:after="0"/>
            </w:pPr>
            <w:r>
              <w:t>Cambridge Certificate English external Havo/Vwo</w:t>
            </w:r>
          </w:p>
        </w:tc>
        <w:tc>
          <w:tcPr>
            <w:tcW w:w="1095" w:type="pct"/>
          </w:tcPr>
          <w:p w14:paraId="2CBA08D5" w14:textId="77777777" w:rsidR="005F2E8E" w:rsidRPr="008044AD" w:rsidRDefault="005F2E8E" w:rsidP="00390F4C">
            <w:pPr>
              <w:spacing w:after="0"/>
            </w:pPr>
            <w:r>
              <w:t>approx. € 300.00</w:t>
            </w:r>
          </w:p>
        </w:tc>
        <w:tc>
          <w:tcPr>
            <w:tcW w:w="1643" w:type="pct"/>
          </w:tcPr>
          <w:p w14:paraId="77F1A63F" w14:textId="12DEDE44" w:rsidR="005F2E8E" w:rsidRPr="008044AD" w:rsidRDefault="005279D3" w:rsidP="00390F4C">
            <w:pPr>
              <w:spacing w:after="0"/>
              <w:rPr>
                <w:lang w:val="en-GB"/>
              </w:rPr>
            </w:pPr>
            <w:r>
              <w:rPr>
                <w:lang w:val="en-GB"/>
              </w:rPr>
              <w:t>Mandatory contribution upon registration (</w:t>
            </w:r>
            <w:r>
              <w:rPr>
                <w:b/>
                <w:bCs/>
                <w:u w:val="single"/>
                <w:lang w:val="en-GB"/>
              </w:rPr>
              <w:t>not</w:t>
            </w:r>
            <w:r>
              <w:rPr>
                <w:lang w:val="en-GB"/>
              </w:rPr>
              <w:t xml:space="preserve"> included in the TTO contribution!)</w:t>
            </w:r>
          </w:p>
        </w:tc>
        <w:tc>
          <w:tcPr>
            <w:tcW w:w="700" w:type="pct"/>
          </w:tcPr>
          <w:p w14:paraId="0C83BB0C" w14:textId="77777777" w:rsidR="005F2E8E" w:rsidRPr="008044AD" w:rsidRDefault="005F2E8E" w:rsidP="00390F4C">
            <w:pPr>
              <w:spacing w:after="0"/>
              <w:rPr>
                <w:lang w:val="en-GB"/>
              </w:rPr>
            </w:pPr>
            <w:r>
              <w:rPr>
                <w:lang w:val="en-GB"/>
              </w:rPr>
              <w:t>1 instalment</w:t>
            </w:r>
          </w:p>
        </w:tc>
      </w:tr>
    </w:tbl>
    <w:p w14:paraId="56FB447E" w14:textId="77777777" w:rsidR="00D47F32" w:rsidRDefault="00D47F32">
      <w:pPr>
        <w:spacing w:after="0"/>
        <w:rPr>
          <w:rFonts w:asciiTheme="minorHAnsi" w:hAnsiTheme="minorHAnsi" w:cstheme="minorHAnsi"/>
          <w:bCs/>
          <w:lang w:val="en-GB"/>
        </w:rPr>
      </w:pPr>
      <w:r>
        <w:rPr>
          <w:rFonts w:asciiTheme="minorHAnsi" w:hAnsiTheme="minorHAnsi" w:cstheme="minorHAnsi"/>
          <w:bCs/>
          <w:lang w:val="en-GB"/>
        </w:rPr>
        <w:br w:type="page"/>
      </w:r>
    </w:p>
    <w:tbl>
      <w:tblPr>
        <w:tblStyle w:val="Tabelraster"/>
        <w:tblW w:w="5000" w:type="pct"/>
        <w:tblLook w:val="04A0" w:firstRow="1" w:lastRow="0" w:firstColumn="1" w:lastColumn="0" w:noHBand="0" w:noVBand="1"/>
      </w:tblPr>
      <w:tblGrid>
        <w:gridCol w:w="4389"/>
        <w:gridCol w:w="4671"/>
      </w:tblGrid>
      <w:tr w:rsidR="00C15DFB" w:rsidRPr="00693F4C" w14:paraId="63B2BFEB" w14:textId="77777777" w:rsidTr="00C15DFB">
        <w:tc>
          <w:tcPr>
            <w:tcW w:w="5000" w:type="pct"/>
            <w:gridSpan w:val="2"/>
            <w:shd w:val="clear" w:color="auto" w:fill="009999"/>
          </w:tcPr>
          <w:p w14:paraId="29EC2777" w14:textId="7436E7FD" w:rsidR="00C15DFB" w:rsidRPr="0082102D" w:rsidRDefault="00C15DFB" w:rsidP="00A577DB">
            <w:pPr>
              <w:spacing w:after="0"/>
              <w:rPr>
                <w:rFonts w:asciiTheme="minorHAnsi" w:hAnsiTheme="minorHAnsi" w:cstheme="minorHAnsi"/>
                <w:b/>
                <w:color w:val="FFFFFF" w:themeColor="background1"/>
                <w:sz w:val="24"/>
                <w:szCs w:val="24"/>
                <w:lang w:val="en-GB"/>
              </w:rPr>
            </w:pPr>
            <w:r>
              <w:rPr>
                <w:rFonts w:asciiTheme="minorHAnsi" w:hAnsiTheme="minorHAnsi" w:cstheme="minorHAnsi"/>
                <w:b/>
                <w:color w:val="FFFFFF" w:themeColor="background1"/>
                <w:sz w:val="24"/>
                <w:szCs w:val="24"/>
                <w:lang w:val="en-GB"/>
              </w:rPr>
              <w:lastRenderedPageBreak/>
              <w:t>Other costs (Category 2) – Costs for parents</w:t>
            </w:r>
          </w:p>
        </w:tc>
      </w:tr>
      <w:tr w:rsidR="0010540F" w:rsidRPr="0021554D" w14:paraId="18D63730" w14:textId="77777777" w:rsidTr="00C15DFB">
        <w:tc>
          <w:tcPr>
            <w:tcW w:w="2422" w:type="pct"/>
            <w:shd w:val="clear" w:color="auto" w:fill="D9D9D9" w:themeFill="background1" w:themeFillShade="D9"/>
          </w:tcPr>
          <w:p w14:paraId="5B798358" w14:textId="77777777" w:rsidR="0010540F" w:rsidRPr="0082102D" w:rsidRDefault="0010540F" w:rsidP="0094053C">
            <w:pPr>
              <w:spacing w:after="0"/>
              <w:rPr>
                <w:b/>
                <w:bCs/>
                <w:lang w:val="en-GB"/>
              </w:rPr>
            </w:pPr>
            <w:r>
              <w:rPr>
                <w:b/>
                <w:bCs/>
                <w:lang w:val="en-GB"/>
              </w:rPr>
              <w:t>Item</w:t>
            </w:r>
          </w:p>
        </w:tc>
        <w:tc>
          <w:tcPr>
            <w:tcW w:w="2578" w:type="pct"/>
            <w:shd w:val="clear" w:color="auto" w:fill="D9D9D9" w:themeFill="background1" w:themeFillShade="D9"/>
          </w:tcPr>
          <w:p w14:paraId="5FB0B32A" w14:textId="77777777" w:rsidR="0010540F" w:rsidRPr="0082102D" w:rsidRDefault="0010540F" w:rsidP="0094053C">
            <w:pPr>
              <w:spacing w:after="0"/>
              <w:rPr>
                <w:b/>
                <w:bCs/>
                <w:lang w:val="en-GB"/>
              </w:rPr>
            </w:pPr>
            <w:r>
              <w:rPr>
                <w:b/>
                <w:bCs/>
                <w:lang w:val="en-GB"/>
              </w:rPr>
              <w:t>Cost per item</w:t>
            </w:r>
          </w:p>
        </w:tc>
      </w:tr>
      <w:tr w:rsidR="0010540F" w:rsidRPr="00693F4C" w14:paraId="1188FE2D" w14:textId="77777777" w:rsidTr="00C15DFB">
        <w:tc>
          <w:tcPr>
            <w:tcW w:w="2422" w:type="pct"/>
          </w:tcPr>
          <w:p w14:paraId="6D0FF99C" w14:textId="615BBA58" w:rsidR="0010540F" w:rsidRPr="00214631" w:rsidRDefault="0010540F" w:rsidP="0094053C">
            <w:pPr>
              <w:spacing w:after="0"/>
              <w:rPr>
                <w:lang w:val="en-GB"/>
              </w:rPr>
            </w:pPr>
            <w:r>
              <w:rPr>
                <w:lang w:val="en-GB"/>
              </w:rPr>
              <w:t>(Travel) costs related to the assignment, profile assignment, sector assignment, practical assignments, open days, shadowing days and trial studying, etc.</w:t>
            </w:r>
          </w:p>
        </w:tc>
        <w:tc>
          <w:tcPr>
            <w:tcW w:w="2578" w:type="pct"/>
          </w:tcPr>
          <w:p w14:paraId="18E7D953" w14:textId="77777777" w:rsidR="0010540F" w:rsidRPr="00214631" w:rsidRDefault="0010540F" w:rsidP="0094053C">
            <w:pPr>
              <w:spacing w:after="0"/>
              <w:rPr>
                <w:lang w:val="en-GB"/>
              </w:rPr>
            </w:pPr>
            <w:r>
              <w:rPr>
                <w:lang w:val="en-GB"/>
              </w:rPr>
              <w:t>Depending on the transport and the distance, any entrance fees, participation costs and the scope of the assignment and task.</w:t>
            </w:r>
          </w:p>
        </w:tc>
      </w:tr>
      <w:tr w:rsidR="0010540F" w:rsidRPr="00693F4C" w14:paraId="1CDA0DC0" w14:textId="77777777" w:rsidTr="00C15DFB">
        <w:tc>
          <w:tcPr>
            <w:tcW w:w="2422" w:type="pct"/>
          </w:tcPr>
          <w:p w14:paraId="4F8BC097" w14:textId="30CB32A6" w:rsidR="0010540F" w:rsidRPr="00F01C85" w:rsidRDefault="0010540F" w:rsidP="0094053C">
            <w:pPr>
              <w:spacing w:after="0"/>
              <w:rPr>
                <w:lang w:val="en-GB"/>
              </w:rPr>
            </w:pPr>
            <w:r>
              <w:rPr>
                <w:lang w:val="en-GB"/>
              </w:rPr>
              <w:t>(Travel/accommodation) costs related to activities, visits to conferences, exhibitions (e.g. mini UN, debating competitions, etc.).</w:t>
            </w:r>
          </w:p>
        </w:tc>
        <w:tc>
          <w:tcPr>
            <w:tcW w:w="2578" w:type="pct"/>
          </w:tcPr>
          <w:p w14:paraId="3F683C32" w14:textId="77777777" w:rsidR="0010540F" w:rsidRPr="00F01C85" w:rsidRDefault="0010540F" w:rsidP="0094053C">
            <w:pPr>
              <w:spacing w:after="0"/>
              <w:rPr>
                <w:lang w:val="en-GB"/>
              </w:rPr>
            </w:pPr>
            <w:r>
              <w:rPr>
                <w:lang w:val="en-GB"/>
              </w:rPr>
              <w:t>Depending on the transport and the distance, any entrance fees and participation costs.</w:t>
            </w:r>
          </w:p>
        </w:tc>
      </w:tr>
      <w:tr w:rsidR="0010540F" w:rsidRPr="00693F4C" w14:paraId="37DAAB66" w14:textId="77777777" w:rsidTr="00C15DFB">
        <w:tc>
          <w:tcPr>
            <w:tcW w:w="2422" w:type="pct"/>
          </w:tcPr>
          <w:p w14:paraId="744E5271" w14:textId="62441975" w:rsidR="0010540F" w:rsidRPr="0082102D" w:rsidRDefault="0010540F" w:rsidP="0094053C">
            <w:pPr>
              <w:spacing w:after="0"/>
              <w:rPr>
                <w:lang w:val="en-GB"/>
              </w:rPr>
            </w:pPr>
            <w:r>
              <w:rPr>
                <w:lang w:val="en-GB"/>
              </w:rPr>
              <w:t>Optional excursions organised outside the curriculum.</w:t>
            </w:r>
          </w:p>
        </w:tc>
        <w:tc>
          <w:tcPr>
            <w:tcW w:w="2578" w:type="pct"/>
          </w:tcPr>
          <w:p w14:paraId="7BBDB521" w14:textId="77777777" w:rsidR="0010540F" w:rsidRPr="0082102D" w:rsidRDefault="0010540F" w:rsidP="0094053C">
            <w:pPr>
              <w:spacing w:after="0"/>
              <w:rPr>
                <w:lang w:val="en-GB"/>
              </w:rPr>
            </w:pPr>
            <w:r>
              <w:rPr>
                <w:lang w:val="en-GB"/>
              </w:rPr>
              <w:t>Depending on the transport and the distance, any entrance fees and participation costs.</w:t>
            </w:r>
          </w:p>
        </w:tc>
      </w:tr>
      <w:tr w:rsidR="0010540F" w:rsidRPr="0082102D" w14:paraId="5E19D85C" w14:textId="77777777" w:rsidTr="00C15DFB">
        <w:tc>
          <w:tcPr>
            <w:tcW w:w="2422" w:type="pct"/>
          </w:tcPr>
          <w:p w14:paraId="5AEE3DFF" w14:textId="1586B817" w:rsidR="0010540F" w:rsidRPr="0082102D" w:rsidRDefault="00BB0F2E" w:rsidP="0094053C">
            <w:pPr>
              <w:spacing w:after="0"/>
              <w:rPr>
                <w:lang w:val="en-GB"/>
              </w:rPr>
            </w:pPr>
            <w:r>
              <w:rPr>
                <w:lang w:val="en-GB"/>
              </w:rPr>
              <w:t>Replacement of (lost/broken) school pass</w:t>
            </w:r>
          </w:p>
        </w:tc>
        <w:tc>
          <w:tcPr>
            <w:tcW w:w="2578" w:type="pct"/>
          </w:tcPr>
          <w:p w14:paraId="00CD4698" w14:textId="67CFFA6A" w:rsidR="0010540F" w:rsidRPr="0082102D" w:rsidRDefault="0010540F" w:rsidP="0094053C">
            <w:pPr>
              <w:spacing w:after="0"/>
              <w:rPr>
                <w:lang w:val="en-GB"/>
              </w:rPr>
            </w:pPr>
            <w:r>
              <w:rPr>
                <w:lang w:val="en-GB"/>
              </w:rPr>
              <w:t>€ 5.00 (per pass)</w:t>
            </w:r>
          </w:p>
        </w:tc>
      </w:tr>
      <w:tr w:rsidR="0010540F" w:rsidRPr="00693F4C" w14:paraId="28586BB3" w14:textId="77777777" w:rsidTr="00C15DFB">
        <w:tc>
          <w:tcPr>
            <w:tcW w:w="2422" w:type="pct"/>
          </w:tcPr>
          <w:p w14:paraId="786700A6" w14:textId="77777777" w:rsidR="0010540F" w:rsidRPr="0082102D" w:rsidRDefault="0010540F" w:rsidP="0094053C">
            <w:pPr>
              <w:spacing w:after="0"/>
              <w:rPr>
                <w:lang w:val="en-GB"/>
              </w:rPr>
            </w:pPr>
            <w:r>
              <w:rPr>
                <w:lang w:val="en-GB"/>
              </w:rPr>
              <w:t>School photos</w:t>
            </w:r>
          </w:p>
        </w:tc>
        <w:tc>
          <w:tcPr>
            <w:tcW w:w="2578" w:type="pct"/>
          </w:tcPr>
          <w:p w14:paraId="2290CEC0" w14:textId="77777777" w:rsidR="0010540F" w:rsidRPr="0082102D" w:rsidRDefault="0010540F" w:rsidP="0094053C">
            <w:pPr>
              <w:spacing w:after="0"/>
              <w:rPr>
                <w:lang w:val="en-GB"/>
              </w:rPr>
            </w:pPr>
            <w:r>
              <w:rPr>
                <w:lang w:val="en-GB"/>
              </w:rPr>
              <w:t>approx. € 15.00 (depending on the order)</w:t>
            </w:r>
          </w:p>
        </w:tc>
      </w:tr>
      <w:tr w:rsidR="0010540F" w:rsidRPr="00A31676" w14:paraId="07E124CA" w14:textId="77777777" w:rsidTr="00C15DFB">
        <w:tc>
          <w:tcPr>
            <w:tcW w:w="2422" w:type="pct"/>
          </w:tcPr>
          <w:p w14:paraId="63288499" w14:textId="77777777" w:rsidR="0010540F" w:rsidRPr="0082102D" w:rsidRDefault="0010540F" w:rsidP="0094053C">
            <w:pPr>
              <w:spacing w:after="0"/>
              <w:rPr>
                <w:lang w:val="en-GB"/>
              </w:rPr>
            </w:pPr>
            <w:r>
              <w:rPr>
                <w:lang w:val="en-GB"/>
              </w:rPr>
              <w:t>Mentor outing</w:t>
            </w:r>
          </w:p>
        </w:tc>
        <w:tc>
          <w:tcPr>
            <w:tcW w:w="2578" w:type="pct"/>
          </w:tcPr>
          <w:p w14:paraId="2473C1DE" w14:textId="77777777" w:rsidR="0010540F" w:rsidRPr="0082102D" w:rsidRDefault="0010540F" w:rsidP="0094053C">
            <w:pPr>
              <w:spacing w:after="0"/>
              <w:rPr>
                <w:lang w:val="en-GB"/>
              </w:rPr>
            </w:pPr>
            <w:r>
              <w:rPr>
                <w:lang w:val="en-GB"/>
              </w:rPr>
              <w:t>approx. € 15.00</w:t>
            </w:r>
          </w:p>
        </w:tc>
      </w:tr>
      <w:tr w:rsidR="0010540F" w:rsidRPr="00A31676" w14:paraId="70C11F9A" w14:textId="77777777" w:rsidTr="00C15DFB">
        <w:tc>
          <w:tcPr>
            <w:tcW w:w="2422" w:type="pct"/>
          </w:tcPr>
          <w:p w14:paraId="634D0344" w14:textId="3DA8E535" w:rsidR="0010540F" w:rsidRPr="0082102D" w:rsidRDefault="002D1380" w:rsidP="0094053C">
            <w:pPr>
              <w:spacing w:after="0"/>
              <w:rPr>
                <w:lang w:val="en-GB"/>
              </w:rPr>
            </w:pPr>
            <w:r>
              <w:rPr>
                <w:lang w:val="en-GB"/>
              </w:rPr>
              <w:t>End-of-year activity</w:t>
            </w:r>
          </w:p>
        </w:tc>
        <w:tc>
          <w:tcPr>
            <w:tcW w:w="2578" w:type="pct"/>
          </w:tcPr>
          <w:p w14:paraId="1C833626" w14:textId="77777777" w:rsidR="0010540F" w:rsidRPr="0082102D" w:rsidRDefault="0010540F" w:rsidP="0094053C">
            <w:pPr>
              <w:spacing w:after="0"/>
              <w:rPr>
                <w:lang w:val="en-GB"/>
              </w:rPr>
            </w:pPr>
            <w:r>
              <w:rPr>
                <w:lang w:val="en-GB"/>
              </w:rPr>
              <w:t>approx. € 20.00</w:t>
            </w:r>
          </w:p>
        </w:tc>
      </w:tr>
      <w:tr w:rsidR="0010540F" w:rsidRPr="00A31676" w14:paraId="4788F8A7" w14:textId="77777777" w:rsidTr="00C15DFB">
        <w:tc>
          <w:tcPr>
            <w:tcW w:w="2422" w:type="pct"/>
          </w:tcPr>
          <w:p w14:paraId="3BE641F2" w14:textId="7B5283CE" w:rsidR="0010540F" w:rsidRPr="0082102D" w:rsidRDefault="0010540F" w:rsidP="0094053C">
            <w:pPr>
              <w:spacing w:after="0"/>
              <w:rPr>
                <w:lang w:val="en-GB"/>
              </w:rPr>
            </w:pPr>
            <w:r>
              <w:rPr>
                <w:lang w:val="en-GB"/>
              </w:rPr>
              <w:t>School parties / gala etc.</w:t>
            </w:r>
          </w:p>
        </w:tc>
        <w:tc>
          <w:tcPr>
            <w:tcW w:w="2578" w:type="pct"/>
          </w:tcPr>
          <w:p w14:paraId="0B7CA314" w14:textId="77777777" w:rsidR="0010540F" w:rsidRPr="0082102D" w:rsidRDefault="0010540F" w:rsidP="0094053C">
            <w:pPr>
              <w:spacing w:after="0"/>
              <w:rPr>
                <w:lang w:val="en-GB"/>
              </w:rPr>
            </w:pPr>
            <w:r>
              <w:rPr>
                <w:lang w:val="en-GB"/>
              </w:rPr>
              <w:t>approx. € 15.00 to 25.00</w:t>
            </w:r>
          </w:p>
        </w:tc>
      </w:tr>
    </w:tbl>
    <w:p w14:paraId="241E06B3" w14:textId="77777777" w:rsidR="00FE0683" w:rsidRDefault="00FE0683" w:rsidP="00C53587">
      <w:pPr>
        <w:spacing w:after="0" w:line="240" w:lineRule="auto"/>
        <w:rPr>
          <w:b/>
          <w:bCs/>
          <w:sz w:val="24"/>
          <w:szCs w:val="24"/>
          <w:lang w:val="en-GB"/>
        </w:rPr>
      </w:pPr>
    </w:p>
    <w:tbl>
      <w:tblPr>
        <w:tblStyle w:val="Tabelraster"/>
        <w:tblW w:w="4999" w:type="pct"/>
        <w:tblLook w:val="04A0" w:firstRow="1" w:lastRow="0" w:firstColumn="1" w:lastColumn="0" w:noHBand="0" w:noVBand="1"/>
      </w:tblPr>
      <w:tblGrid>
        <w:gridCol w:w="9058"/>
      </w:tblGrid>
      <w:tr w:rsidR="00C15DFB" w:rsidRPr="00693F4C" w14:paraId="2AEDFF3F" w14:textId="77777777" w:rsidTr="0046450C">
        <w:tc>
          <w:tcPr>
            <w:tcW w:w="5000" w:type="pct"/>
            <w:shd w:val="clear" w:color="auto" w:fill="009999"/>
          </w:tcPr>
          <w:p w14:paraId="526294A9" w14:textId="4184DFAF" w:rsidR="00C15DFB" w:rsidRPr="00C15DFB" w:rsidRDefault="00C15DFB" w:rsidP="00C53587">
            <w:pPr>
              <w:spacing w:after="0"/>
              <w:rPr>
                <w:b/>
                <w:bCs/>
                <w:color w:val="FFFFFF" w:themeColor="background1"/>
                <w:sz w:val="24"/>
                <w:szCs w:val="24"/>
                <w:lang w:val="en-GB"/>
              </w:rPr>
            </w:pPr>
            <w:r>
              <w:rPr>
                <w:b/>
                <w:bCs/>
                <w:color w:val="FFFFFF" w:themeColor="background1"/>
                <w:sz w:val="24"/>
                <w:szCs w:val="24"/>
                <w:lang w:val="en-GB"/>
              </w:rPr>
              <w:t>(Interim) entry into year 2 and higher</w:t>
            </w:r>
          </w:p>
        </w:tc>
      </w:tr>
    </w:tbl>
    <w:p w14:paraId="75FE47AE" w14:textId="77777777" w:rsidR="00292F2E" w:rsidRPr="002628EA" w:rsidRDefault="00292F2E" w:rsidP="00292F2E">
      <w:pPr>
        <w:spacing w:after="0" w:line="240" w:lineRule="auto"/>
        <w:rPr>
          <w:rFonts w:asciiTheme="minorHAnsi" w:hAnsiTheme="minorHAnsi" w:cstheme="minorHAnsi"/>
          <w:bCs/>
          <w:u w:val="single"/>
          <w:lang w:val="en-GB"/>
        </w:rPr>
      </w:pPr>
      <w:bookmarkStart w:id="1" w:name="_Hlk85106844"/>
      <w:r>
        <w:rPr>
          <w:rFonts w:asciiTheme="minorHAnsi" w:hAnsiTheme="minorHAnsi" w:cstheme="minorHAnsi"/>
          <w:bCs/>
          <w:u w:val="single"/>
          <w:lang w:val="en-GB"/>
        </w:rPr>
        <w:t>For students who:</w:t>
      </w:r>
    </w:p>
    <w:p w14:paraId="41B32208" w14:textId="257E92FC" w:rsidR="00292F2E" w:rsidRPr="002628EA" w:rsidRDefault="00F44341" w:rsidP="00292F2E">
      <w:pPr>
        <w:pStyle w:val="Lijstalinea"/>
        <w:numPr>
          <w:ilvl w:val="0"/>
          <w:numId w:val="12"/>
        </w:numPr>
        <w:spacing w:after="0" w:line="240" w:lineRule="auto"/>
        <w:ind w:left="426"/>
        <w:rPr>
          <w:rFonts w:asciiTheme="minorHAnsi" w:hAnsiTheme="minorHAnsi" w:cstheme="minorHAnsi"/>
          <w:bCs/>
          <w:lang w:val="en-GB"/>
        </w:rPr>
      </w:pPr>
      <w:r>
        <w:rPr>
          <w:rFonts w:asciiTheme="minorHAnsi" w:hAnsiTheme="minorHAnsi" w:cstheme="minorHAnsi"/>
          <w:bCs/>
          <w:lang w:val="en-GB"/>
        </w:rPr>
        <w:t>enter (during the year) class 1, 2, 3 mavo/havo/vwo TTO, class 4 havo TTO and 4/5 vwo TTO, the full TTO amount applies.</w:t>
      </w:r>
    </w:p>
    <w:p w14:paraId="1C72421D" w14:textId="152782AF" w:rsidR="00BA2A6C" w:rsidRPr="0023263E" w:rsidRDefault="00BA2A6C" w:rsidP="00BA2A6C">
      <w:pPr>
        <w:pStyle w:val="Lijstalinea"/>
        <w:numPr>
          <w:ilvl w:val="0"/>
          <w:numId w:val="12"/>
        </w:numPr>
        <w:spacing w:after="0" w:line="240" w:lineRule="auto"/>
        <w:ind w:left="426"/>
        <w:rPr>
          <w:lang w:val="en-GB" w:bidi="ar-SA"/>
        </w:rPr>
      </w:pPr>
      <w:r>
        <w:rPr>
          <w:lang w:val="en-GB"/>
        </w:rPr>
        <w:t xml:space="preserve">who move up from 4 mavo TTO to 4 havo and apply for an exemption for the subject English, because they completed the subject English 5 havo in 4 mavo, will </w:t>
      </w:r>
      <w:r>
        <w:rPr>
          <w:b/>
          <w:bCs/>
          <w:lang w:val="en-GB"/>
        </w:rPr>
        <w:t>no</w:t>
      </w:r>
      <w:r>
        <w:rPr>
          <w:lang w:val="en-GB"/>
        </w:rPr>
        <w:t xml:space="preserve"> TTO contribution be charged. </w:t>
      </w:r>
    </w:p>
    <w:p w14:paraId="5EC7B4EE" w14:textId="4CDAE5A1" w:rsidR="0023263E" w:rsidRPr="0023263E" w:rsidRDefault="0023263E" w:rsidP="0023263E">
      <w:pPr>
        <w:pStyle w:val="Lijstalinea"/>
        <w:numPr>
          <w:ilvl w:val="0"/>
          <w:numId w:val="12"/>
        </w:numPr>
        <w:spacing w:after="0" w:line="240" w:lineRule="auto"/>
        <w:ind w:left="426"/>
        <w:rPr>
          <w:lang w:val="en-GB" w:bidi="ar-SA"/>
        </w:rPr>
      </w:pPr>
      <w:r>
        <w:rPr>
          <w:lang w:val="en-GB"/>
        </w:rPr>
        <w:t xml:space="preserve">who move up from 4 mavo TTO to 4 havo and follow the IB programme will be charged the </w:t>
      </w:r>
      <w:r>
        <w:rPr>
          <w:rFonts w:asciiTheme="minorHAnsi" w:hAnsiTheme="minorHAnsi" w:cstheme="minorHAnsi"/>
          <w:bCs/>
          <w:lang w:val="en-GB"/>
        </w:rPr>
        <w:t>voluntary TTO contribution.</w:t>
      </w:r>
    </w:p>
    <w:p w14:paraId="33BD3A72" w14:textId="77777777" w:rsidR="00E00335" w:rsidRPr="00E00335" w:rsidRDefault="00E00335" w:rsidP="00E00335">
      <w:pPr>
        <w:pStyle w:val="Lijstalinea"/>
        <w:numPr>
          <w:ilvl w:val="0"/>
          <w:numId w:val="12"/>
        </w:numPr>
        <w:spacing w:after="0" w:line="240" w:lineRule="auto"/>
        <w:ind w:left="426"/>
        <w:rPr>
          <w:sz w:val="20"/>
          <w:szCs w:val="20"/>
          <w:lang w:val="en-GB" w:eastAsia="nl-NL"/>
        </w:rPr>
      </w:pPr>
      <w:bookmarkStart w:id="2" w:name="_Hlk68615210"/>
      <w:bookmarkEnd w:id="1"/>
      <w:r>
        <w:rPr>
          <w:lang w:val="en-GB" w:eastAsia="nl-NL"/>
        </w:rPr>
        <w:t>If a student enters class 2 or higher, the prescribed personal materials (category 2), e.g. various dictionaries, possibly the Bosatlas and calculator, must still be purchased if not already owned</w:t>
      </w:r>
      <w:r>
        <w:rPr>
          <w:sz w:val="20"/>
          <w:szCs w:val="20"/>
          <w:lang w:val="en-GB" w:eastAsia="nl-NL"/>
        </w:rPr>
        <w:t>.</w:t>
      </w:r>
    </w:p>
    <w:p w14:paraId="74455668" w14:textId="77777777" w:rsidR="001A0536" w:rsidRDefault="001A0536" w:rsidP="001A0536">
      <w:pPr>
        <w:spacing w:after="0" w:line="240" w:lineRule="auto"/>
        <w:rPr>
          <w:bCs/>
          <w:lang w:val="en-GB"/>
        </w:rPr>
      </w:pPr>
    </w:p>
    <w:p w14:paraId="2310C0F4" w14:textId="77777777" w:rsidR="001A0536" w:rsidRPr="00F10EA5" w:rsidRDefault="001A0536" w:rsidP="001A0536">
      <w:pPr>
        <w:shd w:val="clear" w:color="auto" w:fill="009999"/>
        <w:spacing w:after="0"/>
        <w:rPr>
          <w:b/>
          <w:color w:val="FFFFFF" w:themeColor="background1"/>
          <w:lang w:val="en-GB"/>
        </w:rPr>
      </w:pPr>
      <w:r>
        <w:rPr>
          <w:b/>
          <w:color w:val="FFFFFF" w:themeColor="background1"/>
          <w:lang w:val="en-GB"/>
        </w:rPr>
        <w:t xml:space="preserve">Financial assistance </w:t>
      </w:r>
    </w:p>
    <w:p w14:paraId="54C71D24" w14:textId="74ECD64F" w:rsidR="001A0536" w:rsidRPr="00C177CA" w:rsidRDefault="001A0536" w:rsidP="001A0536">
      <w:pPr>
        <w:spacing w:after="0" w:line="240" w:lineRule="auto"/>
        <w:rPr>
          <w:rFonts w:asciiTheme="minorHAnsi" w:hAnsiTheme="minorHAnsi" w:cstheme="minorHAnsi"/>
          <w:b/>
          <w:color w:val="009999"/>
          <w:lang w:val="en-GB"/>
        </w:rPr>
      </w:pPr>
      <w:r>
        <w:rPr>
          <w:bCs/>
          <w:lang w:val="en-GB"/>
        </w:rPr>
        <w:t xml:space="preserve">For parents who cannot pay this/these contribution(s) immediately but do wish to, a suitable solution is always possible. </w:t>
      </w:r>
      <w:r>
        <w:rPr>
          <w:rFonts w:asciiTheme="minorHAnsi" w:hAnsiTheme="minorHAnsi" w:cstheme="minorHAnsi"/>
          <w:bCs/>
          <w:lang w:val="en-GB"/>
        </w:rPr>
        <w:t xml:space="preserve">The HLML, for example, has a payment arrangement in instalments, so that payments above € 130.00 can be settled in 2 instalments, but tailored solutions are also possible if needed. For this, please contact the administration via the email address </w:t>
      </w:r>
      <w:hyperlink r:id="rId13" w:history="1">
        <w:r>
          <w:rPr>
            <w:rStyle w:val="Hyperlink"/>
            <w:rFonts w:asciiTheme="minorHAnsi" w:hAnsiTheme="minorHAnsi" w:cstheme="minorHAnsi"/>
            <w:lang w:val="en-GB"/>
          </w:rPr>
          <w:t>wiscollecttweetalig@haarlemmermeerlyceum.nl</w:t>
        </w:r>
      </w:hyperlink>
      <w:r>
        <w:rPr>
          <w:rFonts w:asciiTheme="minorHAnsi" w:hAnsiTheme="minorHAnsi" w:cstheme="minorHAnsi"/>
          <w:bCs/>
          <w:lang w:val="en-GB"/>
        </w:rPr>
        <w:t xml:space="preserve">. </w:t>
      </w:r>
    </w:p>
    <w:p w14:paraId="75B5D95F" w14:textId="77777777" w:rsidR="001A0536" w:rsidRDefault="001A0536" w:rsidP="001A0536">
      <w:pPr>
        <w:spacing w:after="0" w:line="240" w:lineRule="auto"/>
        <w:rPr>
          <w:rFonts w:asciiTheme="minorHAnsi" w:hAnsiTheme="minorHAnsi" w:cstheme="minorHAnsi"/>
          <w:bCs/>
          <w:lang w:val="en-GB"/>
        </w:rPr>
      </w:pPr>
    </w:p>
    <w:p w14:paraId="2FFB37CC" w14:textId="77777777" w:rsidR="00D47F32" w:rsidRDefault="00D47F32" w:rsidP="009661D1">
      <w:pPr>
        <w:spacing w:after="0" w:line="240" w:lineRule="auto"/>
        <w:rPr>
          <w:lang w:val="en-GB"/>
        </w:rPr>
      </w:pPr>
      <w:r>
        <w:rPr>
          <w:lang w:val="en-GB"/>
        </w:rPr>
        <w:t>Municipality</w:t>
      </w:r>
    </w:p>
    <w:p w14:paraId="74B140CC" w14:textId="6D8A43BF" w:rsidR="009661D1" w:rsidRDefault="009661D1" w:rsidP="009661D1">
      <w:pPr>
        <w:spacing w:after="0" w:line="240" w:lineRule="auto"/>
        <w:rPr>
          <w:lang w:val="en-GB"/>
        </w:rPr>
      </w:pPr>
      <w:r>
        <w:rPr>
          <w:lang w:val="en-GB"/>
        </w:rPr>
        <w:t>If, due to circumstances, you are (temporarily) unable to pay the requested contributions, there are options from the municipality to still allow your child(ren) to make use of extra provisions and facilities:</w:t>
      </w:r>
    </w:p>
    <w:p w14:paraId="0B78C43D" w14:textId="77777777" w:rsidR="008654C0" w:rsidRPr="0049071E" w:rsidRDefault="008654C0" w:rsidP="009661D1">
      <w:pPr>
        <w:spacing w:after="0" w:line="240" w:lineRule="auto"/>
        <w:rPr>
          <w:lang w:val="en-GB"/>
        </w:rPr>
      </w:pPr>
    </w:p>
    <w:p w14:paraId="5EBA3400" w14:textId="77777777" w:rsidR="009661D1" w:rsidRPr="00394CFD" w:rsidRDefault="009661D1" w:rsidP="009661D1">
      <w:pPr>
        <w:pStyle w:val="Lijstalinea"/>
        <w:numPr>
          <w:ilvl w:val="0"/>
          <w:numId w:val="12"/>
        </w:numPr>
        <w:spacing w:after="0" w:line="240" w:lineRule="auto"/>
        <w:ind w:left="360"/>
        <w:rPr>
          <w:lang w:val="en-GB"/>
        </w:rPr>
      </w:pPr>
      <w:r>
        <w:rPr>
          <w:lang w:val="en-GB"/>
        </w:rPr>
        <w:t>Furthermore, you can also get in contact with the partnership “Samen Sterker Tegen Armoede” (Stronger Together Against Poverty). The organisations and institutions within this partnership share the joint mission of helping all residents who face money worries, debts or poverty.</w:t>
      </w:r>
    </w:p>
    <w:p w14:paraId="2869D1FF" w14:textId="77777777" w:rsidR="009661D1" w:rsidRDefault="009661D1" w:rsidP="009661D1">
      <w:pPr>
        <w:pStyle w:val="Lijstalinea"/>
        <w:spacing w:after="0" w:line="240" w:lineRule="auto"/>
        <w:ind w:left="360"/>
        <w:rPr>
          <w:lang w:val="en-GB"/>
        </w:rPr>
      </w:pPr>
    </w:p>
    <w:tbl>
      <w:tblPr>
        <w:tblStyle w:val="Tabel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94"/>
      </w:tblGrid>
      <w:tr w:rsidR="00CE5E6F" w14:paraId="0DDC83FE" w14:textId="77777777" w:rsidTr="00CE5E6F">
        <w:tc>
          <w:tcPr>
            <w:tcW w:w="4530" w:type="dxa"/>
          </w:tcPr>
          <w:p w14:paraId="184AC8A6" w14:textId="60FDADEA" w:rsidR="0011493D" w:rsidRDefault="00653D70" w:rsidP="00CE5E6F">
            <w:pPr>
              <w:pStyle w:val="Lijstalinea"/>
              <w:spacing w:after="0"/>
              <w:ind w:left="0"/>
              <w:jc w:val="center"/>
              <w:rPr>
                <w:lang w:val="en-GB"/>
              </w:rPr>
            </w:pPr>
            <w:r>
              <w:rPr>
                <w:noProof/>
                <w:lang w:val="en-GB"/>
              </w:rPr>
              <w:lastRenderedPageBreak/>
              <w:drawing>
                <wp:inline distT="0" distB="0" distL="0" distR="0" wp14:anchorId="7F05DC45" wp14:editId="2A838697">
                  <wp:extent cx="2654300" cy="3655739"/>
                  <wp:effectExtent l="0" t="0" r="0" b="1905"/>
                  <wp:docPr id="21003825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82517" name=""/>
                          <pic:cNvPicPr/>
                        </pic:nvPicPr>
                        <pic:blipFill>
                          <a:blip r:embed="rId14"/>
                          <a:stretch>
                            <a:fillRect/>
                          </a:stretch>
                        </pic:blipFill>
                        <pic:spPr>
                          <a:xfrm>
                            <a:off x="0" y="0"/>
                            <a:ext cx="2675230" cy="3684566"/>
                          </a:xfrm>
                          <a:prstGeom prst="rect">
                            <a:avLst/>
                          </a:prstGeom>
                        </pic:spPr>
                      </pic:pic>
                    </a:graphicData>
                  </a:graphic>
                </wp:inline>
              </w:drawing>
            </w:r>
          </w:p>
        </w:tc>
        <w:tc>
          <w:tcPr>
            <w:tcW w:w="4530" w:type="dxa"/>
          </w:tcPr>
          <w:p w14:paraId="08004826" w14:textId="34503E14" w:rsidR="0011493D" w:rsidRDefault="00CE5E6F" w:rsidP="00CE5E6F">
            <w:pPr>
              <w:pStyle w:val="Lijstalinea"/>
              <w:spacing w:after="0"/>
              <w:ind w:left="0"/>
              <w:jc w:val="center"/>
              <w:rPr>
                <w:lang w:val="en-GB"/>
              </w:rPr>
            </w:pPr>
            <w:r>
              <w:rPr>
                <w:noProof/>
                <w:lang w:val="en-GB"/>
              </w:rPr>
              <w:drawing>
                <wp:inline distT="0" distB="0" distL="0" distR="0" wp14:anchorId="5A4A84A2" wp14:editId="5EA7735C">
                  <wp:extent cx="2701505" cy="3655695"/>
                  <wp:effectExtent l="0" t="0" r="3810" b="1905"/>
                  <wp:docPr id="15978544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1222" cy="3682376"/>
                          </a:xfrm>
                          <a:prstGeom prst="rect">
                            <a:avLst/>
                          </a:prstGeom>
                          <a:noFill/>
                        </pic:spPr>
                      </pic:pic>
                    </a:graphicData>
                  </a:graphic>
                </wp:inline>
              </w:drawing>
            </w:r>
          </w:p>
        </w:tc>
      </w:tr>
    </w:tbl>
    <w:p w14:paraId="5669DEEA" w14:textId="77777777" w:rsidR="0011493D" w:rsidRDefault="0011493D" w:rsidP="009661D1">
      <w:pPr>
        <w:pStyle w:val="Lijstalinea"/>
        <w:spacing w:after="0" w:line="240" w:lineRule="auto"/>
        <w:ind w:left="360"/>
        <w:rPr>
          <w:lang w:val="en-GB"/>
        </w:rPr>
      </w:pPr>
    </w:p>
    <w:p w14:paraId="3F05A798" w14:textId="432489F8" w:rsidR="0011493D" w:rsidRDefault="00A35489" w:rsidP="009661D1">
      <w:pPr>
        <w:pStyle w:val="Lijstalinea"/>
        <w:spacing w:after="0" w:line="240" w:lineRule="auto"/>
        <w:ind w:left="360"/>
        <w:rPr>
          <w:lang w:val="en-GB"/>
        </w:rPr>
      </w:pPr>
      <w:r>
        <w:rPr>
          <w:lang w:val="en-GB"/>
        </w:rPr>
        <w:t>The following organisations are involved in the partnership:</w:t>
      </w:r>
    </w:p>
    <w:p w14:paraId="0370784E" w14:textId="77777777" w:rsidR="0011493D" w:rsidRPr="00394CFD" w:rsidRDefault="0011493D" w:rsidP="009661D1">
      <w:pPr>
        <w:pStyle w:val="Lijstalinea"/>
        <w:spacing w:after="0" w:line="240" w:lineRule="auto"/>
        <w:ind w:left="360"/>
        <w:rPr>
          <w:lang w:val="en-GB"/>
        </w:rPr>
      </w:pPr>
    </w:p>
    <w:tbl>
      <w:tblPr>
        <w:tblStyle w:val="Tabelraster"/>
        <w:tblW w:w="0" w:type="auto"/>
        <w:tblInd w:w="360" w:type="dxa"/>
        <w:tblLook w:val="04A0" w:firstRow="1" w:lastRow="0" w:firstColumn="1" w:lastColumn="0" w:noHBand="0" w:noVBand="1"/>
      </w:tblPr>
      <w:tblGrid>
        <w:gridCol w:w="1270"/>
        <w:gridCol w:w="1279"/>
        <w:gridCol w:w="1260"/>
        <w:gridCol w:w="1253"/>
        <w:gridCol w:w="1226"/>
        <w:gridCol w:w="1203"/>
        <w:gridCol w:w="1209"/>
      </w:tblGrid>
      <w:tr w:rsidR="009661D1" w:rsidRPr="00394CFD" w14:paraId="308DB9BC" w14:textId="77777777" w:rsidTr="001735F8">
        <w:tc>
          <w:tcPr>
            <w:tcW w:w="1270" w:type="dxa"/>
          </w:tcPr>
          <w:p w14:paraId="7EA9EFFC" w14:textId="77777777" w:rsidR="009661D1" w:rsidRPr="00394CFD" w:rsidRDefault="009661D1" w:rsidP="00920C7D">
            <w:pPr>
              <w:spacing w:after="0"/>
              <w:rPr>
                <w:noProof/>
                <w:lang w:val="en-GB"/>
              </w:rPr>
            </w:pPr>
          </w:p>
          <w:p w14:paraId="58689A45" w14:textId="77777777" w:rsidR="009661D1" w:rsidRPr="00394CFD" w:rsidRDefault="009661D1" w:rsidP="00920C7D">
            <w:pPr>
              <w:spacing w:after="0"/>
              <w:rPr>
                <w:lang w:val="en-GB"/>
              </w:rPr>
            </w:pPr>
            <w:r>
              <w:rPr>
                <w:noProof/>
                <w:lang w:val="en-GB"/>
              </w:rPr>
              <w:drawing>
                <wp:inline distT="0" distB="0" distL="0" distR="0" wp14:anchorId="02345806" wp14:editId="39F3E56D">
                  <wp:extent cx="632460" cy="509842"/>
                  <wp:effectExtent l="0" t="0" r="0" b="5080"/>
                  <wp:docPr id="1920030107" name="Afbeelding 1" descr="Afbeelding met Lettertype, Graphics, logo,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30107" name="Afbeelding 1" descr="Afbeelding met Lettertype, Graphics, logo, ontwerp  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096" cy="511160"/>
                          </a:xfrm>
                          <a:prstGeom prst="rect">
                            <a:avLst/>
                          </a:prstGeom>
                          <a:noFill/>
                        </pic:spPr>
                      </pic:pic>
                    </a:graphicData>
                  </a:graphic>
                </wp:inline>
              </w:drawing>
            </w:r>
          </w:p>
          <w:p w14:paraId="3FF32F7E" w14:textId="77777777" w:rsidR="009661D1" w:rsidRPr="00394CFD" w:rsidRDefault="009661D1" w:rsidP="00920C7D">
            <w:pPr>
              <w:pStyle w:val="Lijstalinea"/>
              <w:spacing w:after="0"/>
              <w:ind w:left="0"/>
              <w:jc w:val="center"/>
              <w:rPr>
                <w:lang w:val="en-GB"/>
              </w:rPr>
            </w:pPr>
          </w:p>
        </w:tc>
        <w:tc>
          <w:tcPr>
            <w:tcW w:w="1279" w:type="dxa"/>
          </w:tcPr>
          <w:p w14:paraId="6F71DA39" w14:textId="77777777" w:rsidR="009661D1" w:rsidRPr="00394CFD" w:rsidRDefault="009661D1" w:rsidP="00920C7D">
            <w:pPr>
              <w:pStyle w:val="Lijstalinea"/>
              <w:spacing w:after="0"/>
              <w:ind w:left="0"/>
              <w:jc w:val="center"/>
              <w:rPr>
                <w:noProof/>
                <w:lang w:val="en-GB"/>
              </w:rPr>
            </w:pPr>
          </w:p>
          <w:p w14:paraId="7DCDBAA8" w14:textId="77777777" w:rsidR="009661D1" w:rsidRPr="00394CFD" w:rsidRDefault="009661D1" w:rsidP="00920C7D">
            <w:pPr>
              <w:pStyle w:val="Lijstalinea"/>
              <w:spacing w:after="0"/>
              <w:ind w:left="0"/>
              <w:jc w:val="center"/>
              <w:rPr>
                <w:lang w:val="en-GB"/>
              </w:rPr>
            </w:pPr>
            <w:r>
              <w:rPr>
                <w:noProof/>
                <w:lang w:val="en-GB"/>
              </w:rPr>
              <w:drawing>
                <wp:inline distT="0" distB="0" distL="0" distR="0" wp14:anchorId="794E4930" wp14:editId="5CB55ABE">
                  <wp:extent cx="651434" cy="525780"/>
                  <wp:effectExtent l="0" t="0" r="0" b="7620"/>
                  <wp:docPr id="340652634" name="Afbeelding 2" descr="Afbeelding met Lettertype, tekst, logo, Graphics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52634" name="Afbeelding 2" descr="Afbeelding met Lettertype, tekst, logo, Graphics  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1726" cy="534087"/>
                          </a:xfrm>
                          <a:prstGeom prst="rect">
                            <a:avLst/>
                          </a:prstGeom>
                          <a:noFill/>
                        </pic:spPr>
                      </pic:pic>
                    </a:graphicData>
                  </a:graphic>
                </wp:inline>
              </w:drawing>
            </w:r>
          </w:p>
        </w:tc>
        <w:tc>
          <w:tcPr>
            <w:tcW w:w="1260" w:type="dxa"/>
          </w:tcPr>
          <w:p w14:paraId="587ECC45" w14:textId="77777777" w:rsidR="009661D1" w:rsidRPr="00394CFD" w:rsidRDefault="009661D1" w:rsidP="00920C7D">
            <w:pPr>
              <w:pStyle w:val="Lijstalinea"/>
              <w:spacing w:after="0"/>
              <w:ind w:left="0"/>
              <w:jc w:val="center"/>
              <w:rPr>
                <w:lang w:val="en-GB"/>
              </w:rPr>
            </w:pPr>
          </w:p>
          <w:p w14:paraId="136F5C0B" w14:textId="77777777" w:rsidR="009661D1" w:rsidRPr="00394CFD" w:rsidRDefault="009661D1" w:rsidP="00920C7D">
            <w:pPr>
              <w:pStyle w:val="Lijstalinea"/>
              <w:spacing w:after="0"/>
              <w:ind w:left="0"/>
              <w:jc w:val="center"/>
              <w:rPr>
                <w:lang w:val="en-GB"/>
              </w:rPr>
            </w:pPr>
            <w:r>
              <w:rPr>
                <w:noProof/>
              </w:rPr>
              <w:drawing>
                <wp:inline distT="0" distB="0" distL="0" distR="0" wp14:anchorId="72935DF2" wp14:editId="7D8FF7C9">
                  <wp:extent cx="601980" cy="473989"/>
                  <wp:effectExtent l="0" t="0" r="7620" b="2540"/>
                  <wp:docPr id="2126883522" name="Afbeelding 3" descr="Afbeelding met tekst, Lettertype, schermopname, Elektrisch blauw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83522" name="Afbeelding 3" descr="Afbeelding met tekst, Lettertype, schermopname, Elektrisch blauw  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831" cy="487257"/>
                          </a:xfrm>
                          <a:prstGeom prst="rect">
                            <a:avLst/>
                          </a:prstGeom>
                          <a:noFill/>
                        </pic:spPr>
                      </pic:pic>
                    </a:graphicData>
                  </a:graphic>
                </wp:inline>
              </w:drawing>
            </w:r>
          </w:p>
        </w:tc>
        <w:tc>
          <w:tcPr>
            <w:tcW w:w="1253" w:type="dxa"/>
          </w:tcPr>
          <w:p w14:paraId="322AD7D5" w14:textId="77777777" w:rsidR="009661D1" w:rsidRPr="00394CFD" w:rsidRDefault="009661D1" w:rsidP="00920C7D">
            <w:pPr>
              <w:pStyle w:val="Lijstalinea"/>
              <w:spacing w:after="0"/>
              <w:ind w:left="0"/>
              <w:jc w:val="center"/>
              <w:rPr>
                <w:lang w:val="en-GB"/>
              </w:rPr>
            </w:pPr>
          </w:p>
          <w:p w14:paraId="30A6C4F2" w14:textId="77777777" w:rsidR="009661D1" w:rsidRPr="00394CFD" w:rsidRDefault="009661D1" w:rsidP="00920C7D">
            <w:pPr>
              <w:pStyle w:val="Lijstalinea"/>
              <w:spacing w:after="0"/>
              <w:ind w:left="0"/>
              <w:jc w:val="center"/>
              <w:rPr>
                <w:lang w:val="en-GB"/>
              </w:rPr>
            </w:pPr>
            <w:r>
              <w:rPr>
                <w:noProof/>
                <w:lang w:val="en-GB"/>
              </w:rPr>
              <w:drawing>
                <wp:inline distT="0" distB="0" distL="0" distR="0" wp14:anchorId="6E07C544" wp14:editId="1721E863">
                  <wp:extent cx="593000" cy="472440"/>
                  <wp:effectExtent l="0" t="0" r="0" b="3810"/>
                  <wp:docPr id="1775862616" name="Afbeelding 3" descr="Afbeelding met Graphics, logo, cirkel, Lettertype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2616" name="Afbeelding 3" descr="Afbeelding met Graphics, logo, cirkel, Lettertype  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4102" cy="481285"/>
                          </a:xfrm>
                          <a:prstGeom prst="rect">
                            <a:avLst/>
                          </a:prstGeom>
                          <a:noFill/>
                        </pic:spPr>
                      </pic:pic>
                    </a:graphicData>
                  </a:graphic>
                </wp:inline>
              </w:drawing>
            </w:r>
          </w:p>
        </w:tc>
        <w:tc>
          <w:tcPr>
            <w:tcW w:w="1226" w:type="dxa"/>
          </w:tcPr>
          <w:p w14:paraId="08DE4518" w14:textId="77777777" w:rsidR="009661D1" w:rsidRPr="00394CFD" w:rsidRDefault="009661D1" w:rsidP="00920C7D">
            <w:pPr>
              <w:pStyle w:val="Lijstalinea"/>
              <w:spacing w:after="0"/>
              <w:ind w:left="0"/>
              <w:jc w:val="center"/>
              <w:rPr>
                <w:lang w:val="en-GB"/>
              </w:rPr>
            </w:pPr>
          </w:p>
          <w:p w14:paraId="520D60A4" w14:textId="77777777" w:rsidR="009661D1" w:rsidRPr="00394CFD" w:rsidRDefault="009661D1" w:rsidP="00920C7D">
            <w:pPr>
              <w:pStyle w:val="Lijstalinea"/>
              <w:spacing w:after="0"/>
              <w:ind w:left="0"/>
              <w:jc w:val="center"/>
              <w:rPr>
                <w:lang w:val="en-GB"/>
              </w:rPr>
            </w:pPr>
            <w:r>
              <w:rPr>
                <w:noProof/>
                <w:lang w:val="en-GB"/>
              </w:rPr>
              <w:drawing>
                <wp:inline distT="0" distB="0" distL="0" distR="0" wp14:anchorId="7ADD05ED" wp14:editId="0ADCED05">
                  <wp:extent cx="525780" cy="416053"/>
                  <wp:effectExtent l="0" t="0" r="7620" b="3175"/>
                  <wp:docPr id="503452769" name="Afbeelding 4" descr="Afbeelding met Graphics, clipart, logo, grafische vormgeving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52769" name="Afbeelding 4" descr="Afbeelding met Graphics, clipart, logo, grafische vormgeving  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707" cy="422326"/>
                          </a:xfrm>
                          <a:prstGeom prst="rect">
                            <a:avLst/>
                          </a:prstGeom>
                          <a:noFill/>
                        </pic:spPr>
                      </pic:pic>
                    </a:graphicData>
                  </a:graphic>
                </wp:inline>
              </w:drawing>
            </w:r>
          </w:p>
        </w:tc>
        <w:tc>
          <w:tcPr>
            <w:tcW w:w="1203" w:type="dxa"/>
          </w:tcPr>
          <w:p w14:paraId="664152E3" w14:textId="77777777" w:rsidR="009661D1" w:rsidRPr="00394CFD" w:rsidRDefault="009661D1" w:rsidP="00920C7D">
            <w:pPr>
              <w:pStyle w:val="Lijstalinea"/>
              <w:spacing w:after="0"/>
              <w:ind w:left="0"/>
              <w:jc w:val="center"/>
              <w:rPr>
                <w:lang w:val="en-GB"/>
              </w:rPr>
            </w:pPr>
          </w:p>
          <w:p w14:paraId="7315AA19" w14:textId="77777777" w:rsidR="009661D1" w:rsidRPr="00394CFD" w:rsidRDefault="009661D1" w:rsidP="00920C7D">
            <w:pPr>
              <w:pStyle w:val="Lijstalinea"/>
              <w:spacing w:after="0"/>
              <w:ind w:left="0"/>
              <w:jc w:val="center"/>
              <w:rPr>
                <w:lang w:val="en-GB"/>
              </w:rPr>
            </w:pPr>
            <w:r>
              <w:rPr>
                <w:noProof/>
                <w:lang w:val="en-GB"/>
              </w:rPr>
              <w:drawing>
                <wp:inline distT="0" distB="0" distL="0" distR="0" wp14:anchorId="0C0EF961" wp14:editId="587D7E21">
                  <wp:extent cx="480238" cy="414655"/>
                  <wp:effectExtent l="0" t="0" r="0" b="4445"/>
                  <wp:docPr id="85130558" name="Afbeelding 5" descr="Afbeelding met Lettertype, logo, Graphics,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0558" name="Afbeelding 5" descr="Afbeelding met Lettertype, logo, Graphics, tekst  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7605" cy="429651"/>
                          </a:xfrm>
                          <a:prstGeom prst="rect">
                            <a:avLst/>
                          </a:prstGeom>
                          <a:noFill/>
                        </pic:spPr>
                      </pic:pic>
                    </a:graphicData>
                  </a:graphic>
                </wp:inline>
              </w:drawing>
            </w:r>
          </w:p>
        </w:tc>
        <w:tc>
          <w:tcPr>
            <w:tcW w:w="1209" w:type="dxa"/>
          </w:tcPr>
          <w:p w14:paraId="212B86E8" w14:textId="77777777" w:rsidR="009661D1" w:rsidRPr="00394CFD" w:rsidRDefault="009661D1" w:rsidP="00920C7D">
            <w:pPr>
              <w:pStyle w:val="Lijstalinea"/>
              <w:spacing w:after="0"/>
              <w:ind w:left="0"/>
              <w:jc w:val="center"/>
              <w:rPr>
                <w:lang w:val="en-GB"/>
              </w:rPr>
            </w:pPr>
          </w:p>
          <w:p w14:paraId="1DE335A5" w14:textId="77777777" w:rsidR="009661D1" w:rsidRPr="00394CFD" w:rsidRDefault="009661D1" w:rsidP="00920C7D">
            <w:pPr>
              <w:pStyle w:val="Lijstalinea"/>
              <w:spacing w:after="0"/>
              <w:ind w:left="0"/>
              <w:jc w:val="center"/>
              <w:rPr>
                <w:lang w:val="en-GB"/>
              </w:rPr>
            </w:pPr>
            <w:r>
              <w:rPr>
                <w:noProof/>
              </w:rPr>
              <w:drawing>
                <wp:inline distT="0" distB="0" distL="0" distR="0" wp14:anchorId="4C12A513" wp14:editId="615CA35C">
                  <wp:extent cx="495300" cy="415047"/>
                  <wp:effectExtent l="0" t="0" r="0" b="4445"/>
                  <wp:docPr id="625179137" name="Afbeelding 8" descr="Afbeelding met grafische vormgeving, Graphics,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79137" name="Afbeelding 8" descr="Afbeelding met grafische vormgeving, Graphics, ontwerp  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V="1">
                            <a:off x="0" y="0"/>
                            <a:ext cx="511065" cy="428257"/>
                          </a:xfrm>
                          <a:prstGeom prst="rect">
                            <a:avLst/>
                          </a:prstGeom>
                          <a:noFill/>
                        </pic:spPr>
                      </pic:pic>
                    </a:graphicData>
                  </a:graphic>
                </wp:inline>
              </w:drawing>
            </w:r>
          </w:p>
        </w:tc>
      </w:tr>
    </w:tbl>
    <w:p w14:paraId="1270B6B4" w14:textId="77777777" w:rsidR="0011493D" w:rsidRPr="00394CFD" w:rsidRDefault="0011493D" w:rsidP="009661D1">
      <w:pPr>
        <w:pStyle w:val="Lijstalinea"/>
        <w:spacing w:after="0" w:line="240" w:lineRule="auto"/>
        <w:ind w:left="360"/>
        <w:rPr>
          <w:lang w:val="en-GB"/>
        </w:rPr>
      </w:pPr>
    </w:p>
    <w:p w14:paraId="5334F360" w14:textId="200D6AFB" w:rsidR="009661D1" w:rsidRDefault="00A35489" w:rsidP="009661D1">
      <w:pPr>
        <w:pStyle w:val="Lijstalinea"/>
        <w:spacing w:after="0" w:line="240" w:lineRule="auto"/>
        <w:ind w:left="360"/>
        <w:rPr>
          <w:lang w:val="en-GB"/>
        </w:rPr>
      </w:pPr>
      <w:r>
        <w:rPr>
          <w:b/>
          <w:bCs/>
          <w:u w:val="single"/>
          <w:lang w:val="en-GB"/>
        </w:rPr>
        <w:t>Link:</w:t>
      </w:r>
      <w:r>
        <w:rPr>
          <w:lang w:val="en-GB"/>
        </w:rPr>
        <w:t xml:space="preserve"> </w:t>
      </w:r>
      <w:hyperlink r:id="rId23" w:anchor="kom-in-contact" w:history="1">
        <w:r>
          <w:rPr>
            <w:color w:val="0000FF"/>
            <w:u w:val="single"/>
            <w:lang w:val="en-GB"/>
          </w:rPr>
          <w:t>Samen Sterker Tegen Armoede Haarlemmermeer - Samen Sterker Tegen Armoede Haarlemmermeer</w:t>
        </w:r>
      </w:hyperlink>
    </w:p>
    <w:p w14:paraId="31698A4F" w14:textId="77777777" w:rsidR="009661D1" w:rsidRPr="0049071E" w:rsidRDefault="009661D1" w:rsidP="009661D1">
      <w:pPr>
        <w:pStyle w:val="Lijstalinea"/>
        <w:spacing w:after="0" w:line="240" w:lineRule="auto"/>
        <w:ind w:left="360"/>
        <w:rPr>
          <w:lang w:val="en-GB"/>
        </w:rPr>
      </w:pPr>
      <w:r>
        <w:rPr>
          <w:lang w:val="en-GB"/>
        </w:rPr>
        <w:t xml:space="preserve"> </w:t>
      </w:r>
    </w:p>
    <w:p w14:paraId="38EBC9C6" w14:textId="77777777" w:rsidR="009661D1" w:rsidRPr="00CF0B5C" w:rsidRDefault="009661D1" w:rsidP="009661D1">
      <w:pPr>
        <w:pStyle w:val="Lijstalinea"/>
        <w:numPr>
          <w:ilvl w:val="0"/>
          <w:numId w:val="12"/>
        </w:numPr>
        <w:spacing w:after="0" w:line="240" w:lineRule="auto"/>
        <w:ind w:left="360"/>
        <w:rPr>
          <w:lang w:val="en-GB"/>
        </w:rPr>
      </w:pPr>
      <w:r>
        <w:rPr>
          <w:lang w:val="en-GB"/>
        </w:rPr>
        <w:t>In addition to the schemes mentioned above, there are also national schemes for which you may be eligible. These can be found, among other places, at:</w:t>
      </w:r>
    </w:p>
    <w:p w14:paraId="48A878F0" w14:textId="77777777" w:rsidR="009661D1" w:rsidRDefault="009661D1" w:rsidP="009661D1">
      <w:pPr>
        <w:pStyle w:val="Lijstalinea"/>
        <w:spacing w:after="0" w:line="240" w:lineRule="auto"/>
        <w:ind w:left="360"/>
        <w:rPr>
          <w:rStyle w:val="Hyperlink"/>
          <w:lang w:val="en-GB"/>
        </w:rPr>
      </w:pPr>
      <w:hyperlink r:id="rId24" w:history="1">
        <w:r>
          <w:rPr>
            <w:rStyle w:val="Hyperlink"/>
            <w:lang w:val="en-GB"/>
          </w:rPr>
          <w:t>https://www.nibud.nl/consumenten/tegemoetkomingen-in-schoolkosten/</w:t>
        </w:r>
      </w:hyperlink>
    </w:p>
    <w:p w14:paraId="559FBE83" w14:textId="77777777" w:rsidR="00A63936" w:rsidRPr="001A0536" w:rsidRDefault="00A63936" w:rsidP="001A0536">
      <w:pPr>
        <w:spacing w:after="0" w:line="240" w:lineRule="auto"/>
        <w:rPr>
          <w:rStyle w:val="Hyperlink"/>
          <w:lang w:val="en-GB"/>
        </w:rPr>
      </w:pPr>
    </w:p>
    <w:p w14:paraId="4465F813" w14:textId="77777777" w:rsidR="00334F8D" w:rsidRPr="007530E5" w:rsidRDefault="00334F8D" w:rsidP="00334F8D">
      <w:pPr>
        <w:shd w:val="clear" w:color="auto" w:fill="009999"/>
        <w:spacing w:after="0"/>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How does the payment of the various contributions work?</w:t>
      </w:r>
    </w:p>
    <w:p w14:paraId="16EAD9A8" w14:textId="77777777" w:rsidR="00334F8D" w:rsidRDefault="00334F8D" w:rsidP="00334F8D">
      <w:pPr>
        <w:spacing w:after="0" w:line="240" w:lineRule="auto"/>
        <w:rPr>
          <w:b/>
          <w:bCs/>
          <w:color w:val="009999"/>
          <w:lang w:val="en-GB"/>
        </w:rPr>
      </w:pPr>
    </w:p>
    <w:p w14:paraId="4AACB2F6" w14:textId="77777777" w:rsidR="00334F8D" w:rsidRPr="00E51D99" w:rsidRDefault="00334F8D" w:rsidP="00334F8D">
      <w:pPr>
        <w:spacing w:after="0" w:line="240" w:lineRule="auto"/>
        <w:rPr>
          <w:b/>
          <w:bCs/>
          <w:color w:val="009999"/>
          <w:lang w:val="en-GB"/>
        </w:rPr>
      </w:pPr>
      <w:r>
        <w:rPr>
          <w:b/>
          <w:bCs/>
          <w:color w:val="009999"/>
          <w:lang w:val="en-GB"/>
        </w:rPr>
        <w:t>Digital payment system</w:t>
      </w:r>
    </w:p>
    <w:p w14:paraId="5E5A524B" w14:textId="0FBBADEE" w:rsidR="00334F8D" w:rsidRPr="00E51D99" w:rsidRDefault="00334F8D" w:rsidP="00334F8D">
      <w:pPr>
        <w:spacing w:after="0" w:line="240" w:lineRule="auto"/>
        <w:rPr>
          <w:lang w:val="en-GB"/>
        </w:rPr>
      </w:pPr>
      <w:r>
        <w:rPr>
          <w:lang w:val="en-GB"/>
        </w:rPr>
        <w:t>The Haarlemmermeer Lyceum uses a digital payment system for processing payments to the school. This gives you the option to settle payments directly via iDEAL/Wero. The email will come from WisCollect and is sent to the parent/guardian's email address known to the school.</w:t>
      </w:r>
    </w:p>
    <w:p w14:paraId="6A6273B4" w14:textId="77777777" w:rsidR="00334F8D" w:rsidRDefault="00334F8D">
      <w:pPr>
        <w:spacing w:after="0"/>
        <w:rPr>
          <w:b/>
          <w:u w:val="single"/>
          <w:lang w:val="en-GB"/>
        </w:rPr>
      </w:pPr>
    </w:p>
    <w:p w14:paraId="68664146" w14:textId="77777777" w:rsidR="00EC7BCE" w:rsidRDefault="00EC7BCE">
      <w:pPr>
        <w:spacing w:after="0"/>
        <w:rPr>
          <w:b/>
          <w:u w:val="single"/>
          <w:lang w:val="en-GB"/>
        </w:rPr>
      </w:pPr>
    </w:p>
    <w:p w14:paraId="5F99630A" w14:textId="77777777" w:rsidR="00EC7BCE" w:rsidRDefault="00EC7BCE">
      <w:pPr>
        <w:spacing w:after="0"/>
        <w:rPr>
          <w:b/>
          <w:u w:val="single"/>
          <w:lang w:val="en-GB"/>
        </w:rPr>
      </w:pPr>
    </w:p>
    <w:p w14:paraId="3AAC6828" w14:textId="77777777" w:rsidR="00EC7BCE" w:rsidRDefault="00EC7BCE">
      <w:pPr>
        <w:spacing w:after="0"/>
        <w:rPr>
          <w:b/>
          <w:u w:val="single"/>
          <w:lang w:val="en-GB"/>
        </w:rPr>
      </w:pPr>
    </w:p>
    <w:p w14:paraId="2DB65EDE" w14:textId="77777777" w:rsidR="00EC7BCE" w:rsidRDefault="00EC7BCE">
      <w:pPr>
        <w:spacing w:after="0"/>
        <w:rPr>
          <w:b/>
          <w:u w:val="single"/>
          <w:lang w:val="en-GB"/>
        </w:rPr>
      </w:pPr>
    </w:p>
    <w:p w14:paraId="6638940C" w14:textId="77777777" w:rsidR="00AF5771" w:rsidRDefault="00AF5771">
      <w:pPr>
        <w:spacing w:after="0"/>
        <w:rPr>
          <w:b/>
          <w:u w:val="single"/>
          <w:lang w:val="en-GB"/>
        </w:rPr>
      </w:pPr>
    </w:p>
    <w:p w14:paraId="5DFDC1CA" w14:textId="77777777" w:rsidR="00334F8D" w:rsidRPr="00042EB0" w:rsidRDefault="00334F8D" w:rsidP="00334F8D">
      <w:pPr>
        <w:shd w:val="clear" w:color="auto" w:fill="009999"/>
        <w:spacing w:after="0"/>
        <w:rPr>
          <w:b/>
          <w:color w:val="FFFFFF" w:themeColor="background1"/>
          <w:lang w:val="en-GB"/>
        </w:rPr>
      </w:pPr>
      <w:r>
        <w:rPr>
          <w:b/>
          <w:color w:val="FFFFFF" w:themeColor="background1"/>
          <w:lang w:val="en-GB"/>
        </w:rPr>
        <w:t>Explanation of contributions</w:t>
      </w:r>
    </w:p>
    <w:p w14:paraId="6B0056D2" w14:textId="047D4343" w:rsidR="00334F8D" w:rsidRDefault="00334F8D" w:rsidP="00334F8D">
      <w:pPr>
        <w:spacing w:after="0"/>
        <w:rPr>
          <w:rFonts w:asciiTheme="minorHAnsi" w:hAnsiTheme="minorHAnsi" w:cstheme="minorHAnsi"/>
          <w:b/>
          <w:color w:val="009999"/>
          <w:lang w:val="en-GB"/>
        </w:rPr>
      </w:pPr>
    </w:p>
    <w:p w14:paraId="4EFA36DC" w14:textId="29BF39B5" w:rsidR="00334F8D" w:rsidRPr="00E51D99" w:rsidRDefault="00334F8D" w:rsidP="00334F8D">
      <w:pPr>
        <w:spacing w:after="0" w:line="240" w:lineRule="auto"/>
        <w:rPr>
          <w:rFonts w:asciiTheme="minorHAnsi" w:hAnsiTheme="minorHAnsi" w:cstheme="minorHAnsi"/>
          <w:b/>
          <w:color w:val="009999"/>
          <w:lang w:val="en-GB"/>
        </w:rPr>
      </w:pPr>
      <w:r>
        <w:rPr>
          <w:rFonts w:asciiTheme="minorHAnsi" w:hAnsiTheme="minorHAnsi" w:cstheme="minorHAnsi"/>
          <w:b/>
          <w:color w:val="009999"/>
          <w:lang w:val="en-GB"/>
        </w:rPr>
        <w:t>TTO contribution</w:t>
      </w:r>
    </w:p>
    <w:p w14:paraId="11BDC5B9" w14:textId="08652E64" w:rsidR="006B05F2" w:rsidRPr="00541561" w:rsidRDefault="00334F8D" w:rsidP="00334F8D">
      <w:pPr>
        <w:spacing w:after="0" w:line="240" w:lineRule="auto"/>
        <w:rPr>
          <w:lang w:val="en-GB"/>
        </w:rPr>
      </w:pPr>
      <w:bookmarkStart w:id="3" w:name="_Hlk84241891"/>
      <w:r>
        <w:rPr>
          <w:rFonts w:asciiTheme="minorHAnsi" w:hAnsiTheme="minorHAnsi" w:cstheme="minorHAnsi"/>
          <w:bCs/>
          <w:lang w:val="en-GB"/>
        </w:rPr>
        <w:t xml:space="preserve">Bilingual education is an extra offering that depends on the voluntary TTO contribution. </w:t>
      </w:r>
      <w:bookmarkEnd w:id="3"/>
      <w:r>
        <w:rPr>
          <w:rFonts w:asciiTheme="minorHAnsi" w:hAnsiTheme="minorHAnsi" w:cstheme="minorHAnsi"/>
          <w:bCs/>
          <w:lang w:val="en-GB"/>
        </w:rPr>
        <w:t>The TTO contribution pays for, among other things, the extra English lesson(s). In the first year, the Immersion camp is included in the contribution. It also finances a project in the first and second year.</w:t>
      </w:r>
    </w:p>
    <w:p w14:paraId="00038993" w14:textId="77777777" w:rsidR="006B05F2" w:rsidRPr="00541561" w:rsidRDefault="006B05F2" w:rsidP="00334F8D">
      <w:pPr>
        <w:spacing w:after="0" w:line="240" w:lineRule="auto"/>
        <w:rPr>
          <w:lang w:val="en-GB"/>
        </w:rPr>
      </w:pPr>
    </w:p>
    <w:p w14:paraId="701762DF" w14:textId="2E0C379D" w:rsidR="00334F8D" w:rsidRPr="00541561" w:rsidRDefault="00334F8D" w:rsidP="00334F8D">
      <w:pPr>
        <w:spacing w:after="0" w:line="240" w:lineRule="auto"/>
        <w:rPr>
          <w:lang w:val="en-GB"/>
        </w:rPr>
      </w:pPr>
      <w:r>
        <w:rPr>
          <w:lang w:val="en-GB"/>
        </w:rPr>
        <w:t xml:space="preserve">If the income from the TTO contribution is insufficient to finance the offering, activities or programmes may collectively be unable to go ahead. </w:t>
      </w:r>
    </w:p>
    <w:p w14:paraId="41C65556" w14:textId="77777777" w:rsidR="006B05F2" w:rsidRPr="00541561" w:rsidRDefault="006B05F2" w:rsidP="00334F8D">
      <w:pPr>
        <w:spacing w:after="0" w:line="240" w:lineRule="auto"/>
        <w:rPr>
          <w:lang w:val="en-GB"/>
        </w:rPr>
      </w:pPr>
    </w:p>
    <w:p w14:paraId="4C38F3C1" w14:textId="77777777" w:rsidR="00334F8D" w:rsidRPr="00541561" w:rsidRDefault="00334F8D" w:rsidP="00334F8D">
      <w:pPr>
        <w:spacing w:after="0" w:line="240" w:lineRule="auto"/>
        <w:rPr>
          <w:lang w:val="en-GB"/>
        </w:rPr>
      </w:pPr>
      <w:r>
        <w:rPr>
          <w:lang w:val="en-GB"/>
        </w:rPr>
        <w:t>It is our goal that all students can participate in our programme. We assume that this goal is shared by all parents.</w:t>
      </w:r>
    </w:p>
    <w:p w14:paraId="11A5EA82" w14:textId="77777777" w:rsidR="00644691" w:rsidRPr="004C3B01" w:rsidRDefault="00644691" w:rsidP="00334F8D">
      <w:pPr>
        <w:spacing w:after="0" w:line="240" w:lineRule="auto"/>
        <w:rPr>
          <w:rFonts w:asciiTheme="minorHAnsi" w:hAnsiTheme="minorHAnsi" w:cstheme="minorHAnsi"/>
          <w:bCs/>
          <w:highlight w:val="yellow"/>
          <w:u w:val="single"/>
          <w:lang w:val="en-GB"/>
        </w:rPr>
      </w:pPr>
    </w:p>
    <w:p w14:paraId="0C45E9B1" w14:textId="340F4AF5" w:rsidR="00A918BC" w:rsidRDefault="00A918BC" w:rsidP="00334F8D">
      <w:pPr>
        <w:spacing w:after="0" w:line="240" w:lineRule="auto"/>
        <w:rPr>
          <w:rFonts w:asciiTheme="minorHAnsi" w:hAnsiTheme="minorHAnsi" w:cstheme="minorHAnsi"/>
          <w:bCs/>
          <w:lang w:val="en-GB"/>
        </w:rPr>
      </w:pPr>
      <w:r>
        <w:rPr>
          <w:rFonts w:asciiTheme="minorHAnsi" w:hAnsiTheme="minorHAnsi" w:cstheme="minorHAnsi"/>
          <w:bCs/>
          <w:lang w:val="en-GB"/>
        </w:rPr>
        <w:t xml:space="preserve">The TTO contribution does </w:t>
      </w:r>
      <w:r>
        <w:rPr>
          <w:rFonts w:asciiTheme="minorHAnsi" w:hAnsiTheme="minorHAnsi" w:cstheme="minorHAnsi"/>
          <w:b/>
          <w:u w:val="single"/>
          <w:lang w:val="en-GB"/>
        </w:rPr>
        <w:t>not</w:t>
      </w:r>
      <w:r>
        <w:rPr>
          <w:rFonts w:asciiTheme="minorHAnsi" w:hAnsiTheme="minorHAnsi" w:cstheme="minorHAnsi"/>
          <w:bCs/>
          <w:lang w:val="en-GB"/>
        </w:rPr>
        <w:t xml:space="preserve"> include the contributions for study weeks/school trips, except for the Immersion camp in the first year. These contributions for the study weeks / school trips are charged separately.</w:t>
      </w:r>
    </w:p>
    <w:p w14:paraId="2D386BC2" w14:textId="77777777" w:rsidR="00E94119" w:rsidRDefault="00E94119" w:rsidP="00334F8D">
      <w:pPr>
        <w:spacing w:after="0" w:line="240" w:lineRule="auto"/>
        <w:rPr>
          <w:rFonts w:asciiTheme="minorHAnsi" w:hAnsiTheme="minorHAnsi" w:cstheme="minorHAnsi"/>
          <w:bCs/>
          <w:lang w:val="en-GB"/>
        </w:rPr>
      </w:pPr>
    </w:p>
    <w:p w14:paraId="4B6E61D7" w14:textId="1F2BA8B3" w:rsidR="00814BBB" w:rsidRPr="00993ECD" w:rsidRDefault="00814BBB" w:rsidP="00334F8D">
      <w:pPr>
        <w:spacing w:after="0" w:line="240" w:lineRule="auto"/>
        <w:rPr>
          <w:rFonts w:asciiTheme="minorHAnsi" w:hAnsiTheme="minorHAnsi" w:cstheme="minorHAnsi"/>
          <w:bCs/>
          <w:lang w:val="en-GB"/>
        </w:rPr>
      </w:pPr>
      <w:r>
        <w:rPr>
          <w:rFonts w:asciiTheme="minorHAnsi" w:hAnsiTheme="minorHAnsi" w:cstheme="minorHAnsi"/>
          <w:bCs/>
          <w:lang w:val="en-GB"/>
        </w:rPr>
        <w:t xml:space="preserve">The TTO contribution also does </w:t>
      </w:r>
      <w:r>
        <w:rPr>
          <w:rFonts w:asciiTheme="minorHAnsi" w:hAnsiTheme="minorHAnsi" w:cstheme="minorHAnsi"/>
          <w:b/>
          <w:u w:val="single"/>
          <w:lang w:val="en-GB"/>
        </w:rPr>
        <w:t>not</w:t>
      </w:r>
      <w:r>
        <w:rPr>
          <w:rFonts w:asciiTheme="minorHAnsi" w:hAnsiTheme="minorHAnsi" w:cstheme="minorHAnsi"/>
          <w:bCs/>
          <w:lang w:val="en-GB"/>
        </w:rPr>
        <w:t xml:space="preserve"> include the FCI exam (Mavo), the IB exam (Havo/Vwo) and the </w:t>
      </w:r>
      <w:r>
        <w:rPr>
          <w:lang w:val="en-GB"/>
        </w:rPr>
        <w:t>Cambridge exam and its organisation. In order to take part in the exams, a contribution towards the exam costs from the parent(s)/guardian(s) is mandatory.</w:t>
      </w:r>
    </w:p>
    <w:p w14:paraId="5BD27CEA" w14:textId="77777777" w:rsidR="00394CFD" w:rsidRDefault="00394CFD" w:rsidP="00A63936">
      <w:pPr>
        <w:spacing w:after="0"/>
        <w:rPr>
          <w:rFonts w:asciiTheme="minorHAnsi" w:hAnsiTheme="minorHAnsi" w:cstheme="minorHAnsi"/>
          <w:b/>
          <w:color w:val="009999"/>
          <w:lang w:val="en-GB"/>
        </w:rPr>
      </w:pPr>
    </w:p>
    <w:p w14:paraId="6F081060" w14:textId="48CC2C76" w:rsidR="00A63936" w:rsidRPr="00E51D99" w:rsidRDefault="00A63936" w:rsidP="00A63936">
      <w:pPr>
        <w:spacing w:after="0"/>
        <w:rPr>
          <w:rFonts w:asciiTheme="minorHAnsi" w:hAnsiTheme="minorHAnsi" w:cstheme="minorHAnsi"/>
          <w:b/>
          <w:color w:val="009999"/>
          <w:lang w:val="en-GB"/>
        </w:rPr>
      </w:pPr>
      <w:r>
        <w:rPr>
          <w:rFonts w:asciiTheme="minorHAnsi" w:hAnsiTheme="minorHAnsi" w:cstheme="minorHAnsi"/>
          <w:b/>
          <w:color w:val="009999"/>
          <w:lang w:val="en-GB"/>
        </w:rPr>
        <w:t xml:space="preserve">General voluntary parental contribution </w:t>
      </w:r>
    </w:p>
    <w:p w14:paraId="236919FA" w14:textId="140D1EF5" w:rsidR="00A63936" w:rsidRDefault="00A63936" w:rsidP="00A63936">
      <w:pPr>
        <w:spacing w:after="0" w:line="240" w:lineRule="auto"/>
        <w:textAlignment w:val="baseline"/>
        <w:rPr>
          <w:rFonts w:asciiTheme="minorHAnsi" w:hAnsiTheme="minorHAnsi" w:cstheme="minorHAnsi"/>
          <w:color w:val="000000"/>
          <w:lang w:val="en-GB" w:eastAsia="nl-NL"/>
        </w:rPr>
      </w:pPr>
      <w:r>
        <w:rPr>
          <w:rFonts w:asciiTheme="minorHAnsi" w:hAnsiTheme="minorHAnsi" w:cstheme="minorHAnsi"/>
          <w:color w:val="000000"/>
          <w:lang w:val="en-GB" w:eastAsia="nl-NL"/>
        </w:rPr>
        <w:t xml:space="preserve">As a school, we ask parents for a voluntary contribution for extras that are not funded by the ministry. That contribution is € 75.00. Each year, the school, together with the parent section of the participation council, determines the amount and how it is spent. Below is a description of where the money from the general voluntary contribution goes. </w:t>
      </w:r>
    </w:p>
    <w:p w14:paraId="152D0A24" w14:textId="77777777" w:rsidR="007315AC" w:rsidRDefault="007315AC" w:rsidP="007315AC">
      <w:pPr>
        <w:spacing w:after="0" w:line="240" w:lineRule="auto"/>
        <w:textAlignment w:val="baseline"/>
        <w:rPr>
          <w:rFonts w:asciiTheme="minorHAnsi" w:hAnsiTheme="minorHAnsi" w:cstheme="minorHAnsi"/>
          <w:color w:val="000000"/>
          <w:lang w:val="en-GB" w:eastAsia="nl-NL"/>
        </w:rPr>
      </w:pPr>
    </w:p>
    <w:tbl>
      <w:tblPr>
        <w:tblStyle w:val="Tabelraster"/>
        <w:tblW w:w="0" w:type="auto"/>
        <w:tblLook w:val="04A0" w:firstRow="1" w:lastRow="0" w:firstColumn="1" w:lastColumn="0" w:noHBand="0" w:noVBand="1"/>
      </w:tblPr>
      <w:tblGrid>
        <w:gridCol w:w="3397"/>
        <w:gridCol w:w="1985"/>
      </w:tblGrid>
      <w:tr w:rsidR="007315AC" w14:paraId="78B29212" w14:textId="77777777" w:rsidTr="005200DC">
        <w:tc>
          <w:tcPr>
            <w:tcW w:w="3397" w:type="dxa"/>
            <w:shd w:val="clear" w:color="auto" w:fill="D9D9D9" w:themeFill="background1" w:themeFillShade="D9"/>
          </w:tcPr>
          <w:p w14:paraId="7BEAB142" w14:textId="77777777" w:rsidR="007315AC" w:rsidRPr="004933C3" w:rsidRDefault="007315AC" w:rsidP="005200DC">
            <w:pPr>
              <w:spacing w:after="0"/>
              <w:textAlignment w:val="baseline"/>
              <w:rPr>
                <w:rFonts w:asciiTheme="minorHAnsi" w:hAnsiTheme="minorHAnsi" w:cstheme="minorHAnsi"/>
                <w:color w:val="000000"/>
                <w:lang w:val="en-GB"/>
              </w:rPr>
            </w:pPr>
            <w:r>
              <w:rPr>
                <w:rFonts w:asciiTheme="minorHAnsi" w:hAnsiTheme="minorHAnsi" w:cstheme="minorHAnsi"/>
                <w:b/>
                <w:sz w:val="22"/>
                <w:szCs w:val="22"/>
                <w:lang w:val="en-GB"/>
              </w:rPr>
              <w:t>Description</w:t>
            </w:r>
          </w:p>
        </w:tc>
        <w:tc>
          <w:tcPr>
            <w:tcW w:w="1985" w:type="dxa"/>
            <w:shd w:val="clear" w:color="auto" w:fill="D9D9D9" w:themeFill="background1" w:themeFillShade="D9"/>
          </w:tcPr>
          <w:p w14:paraId="759F3B4B" w14:textId="77777777" w:rsidR="007315AC" w:rsidRPr="004933C3" w:rsidRDefault="007315AC" w:rsidP="005200DC">
            <w:pPr>
              <w:spacing w:after="0"/>
              <w:textAlignment w:val="baseline"/>
              <w:rPr>
                <w:rFonts w:asciiTheme="minorHAnsi" w:hAnsiTheme="minorHAnsi" w:cstheme="minorHAnsi"/>
                <w:color w:val="000000"/>
                <w:lang w:val="en-GB"/>
              </w:rPr>
            </w:pPr>
            <w:r>
              <w:rPr>
                <w:rFonts w:asciiTheme="minorHAnsi" w:hAnsiTheme="minorHAnsi" w:cstheme="minorHAnsi"/>
                <w:b/>
                <w:sz w:val="22"/>
                <w:szCs w:val="22"/>
                <w:lang w:val="en-GB"/>
              </w:rPr>
              <w:t>Amount per student</w:t>
            </w:r>
          </w:p>
        </w:tc>
      </w:tr>
      <w:tr w:rsidR="007315AC" w14:paraId="3488744F" w14:textId="77777777" w:rsidTr="005200DC">
        <w:tc>
          <w:tcPr>
            <w:tcW w:w="3397" w:type="dxa"/>
            <w:shd w:val="clear" w:color="auto" w:fill="D9D9D9" w:themeFill="background1" w:themeFillShade="D9"/>
          </w:tcPr>
          <w:p w14:paraId="759AB70B" w14:textId="77777777" w:rsidR="007315AC" w:rsidRPr="004933C3" w:rsidRDefault="007315AC" w:rsidP="005200DC">
            <w:pPr>
              <w:spacing w:after="0"/>
              <w:textAlignment w:val="baseline"/>
              <w:rPr>
                <w:rFonts w:asciiTheme="minorHAnsi" w:hAnsiTheme="minorHAnsi" w:cstheme="minorHAnsi"/>
                <w:color w:val="000000"/>
                <w:lang w:val="en-GB"/>
              </w:rPr>
            </w:pPr>
          </w:p>
        </w:tc>
        <w:tc>
          <w:tcPr>
            <w:tcW w:w="1985" w:type="dxa"/>
            <w:shd w:val="clear" w:color="auto" w:fill="D9D9D9" w:themeFill="background1" w:themeFillShade="D9"/>
          </w:tcPr>
          <w:p w14:paraId="4B6D2099" w14:textId="77777777" w:rsidR="007315AC" w:rsidRPr="004933C3" w:rsidRDefault="007315AC" w:rsidP="005200DC">
            <w:pPr>
              <w:spacing w:after="0"/>
              <w:jc w:val="center"/>
              <w:textAlignment w:val="baseline"/>
              <w:rPr>
                <w:rFonts w:asciiTheme="minorHAnsi" w:hAnsiTheme="minorHAnsi" w:cstheme="minorHAnsi"/>
                <w:color w:val="000000"/>
                <w:lang w:val="en-GB"/>
              </w:rPr>
            </w:pPr>
            <w:r>
              <w:rPr>
                <w:rFonts w:asciiTheme="minorHAnsi" w:hAnsiTheme="minorHAnsi" w:cstheme="minorHAnsi"/>
                <w:b/>
                <w:sz w:val="22"/>
                <w:szCs w:val="22"/>
                <w:lang w:val="en-GB"/>
              </w:rPr>
              <w:t>2026-2027</w:t>
            </w:r>
          </w:p>
        </w:tc>
      </w:tr>
      <w:tr w:rsidR="007315AC" w14:paraId="72ED83A8" w14:textId="77777777" w:rsidTr="005200DC">
        <w:tc>
          <w:tcPr>
            <w:tcW w:w="3397" w:type="dxa"/>
          </w:tcPr>
          <w:p w14:paraId="71E2D5A9" w14:textId="77777777" w:rsidR="007315AC" w:rsidRPr="004933C3" w:rsidRDefault="007315AC" w:rsidP="005200DC">
            <w:pPr>
              <w:spacing w:after="0"/>
              <w:textAlignment w:val="baseline"/>
              <w:rPr>
                <w:rFonts w:asciiTheme="minorHAnsi" w:hAnsiTheme="minorHAnsi" w:cstheme="minorHAnsi"/>
                <w:color w:val="000000"/>
                <w:lang w:val="en-GB"/>
              </w:rPr>
            </w:pPr>
            <w:r>
              <w:rPr>
                <w:rFonts w:asciiTheme="minorHAnsi" w:hAnsiTheme="minorHAnsi" w:cstheme="minorHAnsi"/>
                <w:sz w:val="22"/>
                <w:szCs w:val="22"/>
                <w:lang w:val="en-GB"/>
              </w:rPr>
              <w:t>CJP, (Extra)curricular activities, Solidarity contribution</w:t>
            </w:r>
          </w:p>
        </w:tc>
        <w:tc>
          <w:tcPr>
            <w:tcW w:w="1985" w:type="dxa"/>
          </w:tcPr>
          <w:p w14:paraId="262BA1DE" w14:textId="77777777" w:rsidR="007315AC" w:rsidRPr="00AB5BDB" w:rsidRDefault="007315AC" w:rsidP="005200DC">
            <w:pPr>
              <w:spacing w:after="0"/>
              <w:jc w:val="right"/>
              <w:textAlignment w:val="baseline"/>
              <w:rPr>
                <w:rFonts w:asciiTheme="minorHAnsi" w:hAnsiTheme="minorHAnsi" w:cstheme="minorHAnsi"/>
                <w:color w:val="000000"/>
                <w:lang w:val="en-GB"/>
              </w:rPr>
            </w:pPr>
            <w:r>
              <w:rPr>
                <w:rFonts w:asciiTheme="minorHAnsi" w:hAnsiTheme="minorHAnsi" w:cstheme="minorHAnsi"/>
                <w:color w:val="000000"/>
                <w:sz w:val="22"/>
                <w:szCs w:val="22"/>
                <w:lang w:val="en-GB"/>
              </w:rPr>
              <w:t>€ 75.00</w:t>
            </w:r>
          </w:p>
        </w:tc>
      </w:tr>
      <w:tr w:rsidR="007315AC" w14:paraId="21864C90" w14:textId="77777777" w:rsidTr="005200DC">
        <w:tc>
          <w:tcPr>
            <w:tcW w:w="3397" w:type="dxa"/>
            <w:shd w:val="clear" w:color="auto" w:fill="D9D9D9" w:themeFill="background1" w:themeFillShade="D9"/>
          </w:tcPr>
          <w:p w14:paraId="1CE0C536" w14:textId="77777777" w:rsidR="007315AC" w:rsidRPr="004933C3" w:rsidRDefault="007315AC" w:rsidP="005200DC">
            <w:pPr>
              <w:spacing w:after="0"/>
              <w:textAlignment w:val="baseline"/>
              <w:rPr>
                <w:rFonts w:asciiTheme="minorHAnsi" w:hAnsiTheme="minorHAnsi" w:cstheme="minorHAnsi"/>
                <w:color w:val="000000"/>
                <w:lang w:val="en-GB"/>
              </w:rPr>
            </w:pPr>
            <w:r>
              <w:rPr>
                <w:rFonts w:asciiTheme="minorHAnsi" w:hAnsiTheme="minorHAnsi" w:cstheme="minorHAnsi"/>
                <w:b/>
                <w:sz w:val="22"/>
                <w:szCs w:val="22"/>
                <w:lang w:val="en-GB"/>
              </w:rPr>
              <w:t>Total</w:t>
            </w:r>
          </w:p>
        </w:tc>
        <w:tc>
          <w:tcPr>
            <w:tcW w:w="1985" w:type="dxa"/>
            <w:shd w:val="clear" w:color="auto" w:fill="D9D9D9" w:themeFill="background1" w:themeFillShade="D9"/>
          </w:tcPr>
          <w:p w14:paraId="75FA61C9" w14:textId="77777777" w:rsidR="007315AC" w:rsidRPr="00AB5BDB" w:rsidRDefault="007315AC" w:rsidP="005200DC">
            <w:pPr>
              <w:spacing w:after="0"/>
              <w:jc w:val="right"/>
              <w:textAlignment w:val="baseline"/>
              <w:rPr>
                <w:rFonts w:asciiTheme="minorHAnsi" w:hAnsiTheme="minorHAnsi" w:cstheme="minorHAnsi"/>
                <w:color w:val="000000"/>
                <w:lang w:val="en-GB"/>
              </w:rPr>
            </w:pPr>
            <w:r>
              <w:rPr>
                <w:rFonts w:asciiTheme="minorHAnsi" w:hAnsiTheme="minorHAnsi" w:cstheme="minorHAnsi"/>
                <w:b/>
                <w:sz w:val="22"/>
                <w:szCs w:val="22"/>
                <w:lang w:val="en-GB"/>
              </w:rPr>
              <w:t>€ 75.00</w:t>
            </w:r>
          </w:p>
        </w:tc>
      </w:tr>
    </w:tbl>
    <w:p w14:paraId="796E3E89" w14:textId="77777777" w:rsidR="007315AC" w:rsidRDefault="007315AC" w:rsidP="00A63936">
      <w:pPr>
        <w:spacing w:after="0" w:line="240" w:lineRule="auto"/>
        <w:textAlignment w:val="baseline"/>
        <w:rPr>
          <w:rFonts w:asciiTheme="minorHAnsi" w:hAnsiTheme="minorHAnsi" w:cstheme="minorHAnsi"/>
          <w:color w:val="000000"/>
          <w:lang w:val="en-GB" w:eastAsia="nl-NL"/>
        </w:rPr>
      </w:pPr>
    </w:p>
    <w:p w14:paraId="5E59DEF8" w14:textId="632B662F" w:rsidR="00A63936" w:rsidRPr="0093050F" w:rsidRDefault="00A63936" w:rsidP="00A63936">
      <w:pPr>
        <w:pStyle w:val="Lijstalinea"/>
        <w:numPr>
          <w:ilvl w:val="0"/>
          <w:numId w:val="11"/>
        </w:numPr>
        <w:spacing w:after="0" w:line="240" w:lineRule="auto"/>
        <w:rPr>
          <w:rFonts w:asciiTheme="minorHAnsi" w:hAnsiTheme="minorHAnsi" w:cstheme="minorHAnsi"/>
          <w:b/>
          <w:color w:val="009999"/>
        </w:rPr>
      </w:pPr>
      <w:r>
        <w:rPr>
          <w:rFonts w:asciiTheme="minorHAnsi" w:hAnsiTheme="minorHAnsi" w:cstheme="minorHAnsi"/>
          <w:b/>
          <w:color w:val="009999"/>
        </w:rPr>
        <w:t>CJP:</w:t>
      </w:r>
    </w:p>
    <w:p w14:paraId="38CBC069" w14:textId="77777777" w:rsidR="00A63936" w:rsidRPr="00D5528C" w:rsidRDefault="00A63936" w:rsidP="00A63936">
      <w:pPr>
        <w:spacing w:after="0" w:line="240" w:lineRule="auto"/>
        <w:ind w:left="360"/>
        <w:rPr>
          <w:rFonts w:asciiTheme="minorHAnsi" w:hAnsiTheme="minorHAnsi" w:cstheme="minorHAnsi"/>
          <w:lang w:val="en-GB"/>
        </w:rPr>
      </w:pPr>
      <w:r>
        <w:rPr>
          <w:rFonts w:asciiTheme="minorHAnsi" w:hAnsiTheme="minorHAnsi" w:cstheme="minorHAnsi"/>
          <w:lang w:val="en-GB"/>
        </w:rPr>
        <w:t>The culture card consists of two components:</w:t>
      </w:r>
    </w:p>
    <w:p w14:paraId="7BA160B2" w14:textId="77777777" w:rsidR="00A63936" w:rsidRPr="0093050F" w:rsidRDefault="00A63936" w:rsidP="00A63936">
      <w:pPr>
        <w:pStyle w:val="Lijstalinea"/>
        <w:numPr>
          <w:ilvl w:val="0"/>
          <w:numId w:val="20"/>
        </w:numPr>
        <w:spacing w:after="0" w:line="240" w:lineRule="auto"/>
        <w:rPr>
          <w:rFonts w:asciiTheme="minorHAnsi" w:hAnsiTheme="minorHAnsi" w:cstheme="minorHAnsi"/>
          <w:color w:val="009999"/>
          <w:lang w:val="en-GB"/>
        </w:rPr>
      </w:pPr>
      <w:r>
        <w:rPr>
          <w:rFonts w:asciiTheme="minorHAnsi" w:hAnsiTheme="minorHAnsi" w:cstheme="minorHAnsi"/>
          <w:color w:val="009999"/>
          <w:lang w:val="en-GB"/>
        </w:rPr>
        <w:t>Budget for cultural education:</w:t>
      </w:r>
    </w:p>
    <w:p w14:paraId="6926A9E9" w14:textId="77777777" w:rsidR="003B0D79" w:rsidRPr="00600FCF" w:rsidRDefault="003B0D79" w:rsidP="003B0D79">
      <w:pPr>
        <w:pStyle w:val="Lijstalinea"/>
        <w:spacing w:after="0" w:line="240" w:lineRule="auto"/>
        <w:rPr>
          <w:rFonts w:asciiTheme="minorHAnsi" w:hAnsiTheme="minorHAnsi" w:cstheme="minorHAnsi"/>
          <w:lang w:val="en-GB"/>
        </w:rPr>
      </w:pPr>
      <w:r>
        <w:rPr>
          <w:rFonts w:asciiTheme="minorHAnsi" w:hAnsiTheme="minorHAnsi" w:cstheme="minorHAnsi"/>
          <w:lang w:val="en-GB"/>
        </w:rPr>
        <w:t>The school transfers money to the CJP for each student. On top of that, the Ministry of Education, Culture &amp; Science pays an amount to the CJP for each student. As a result, the school has a culture-card budget per student with the CJP, with which it can book cultural activities through the CJP.</w:t>
      </w:r>
    </w:p>
    <w:p w14:paraId="3055422D" w14:textId="77777777" w:rsidR="00A63936" w:rsidRPr="0093050F" w:rsidRDefault="00A63936" w:rsidP="00A63936">
      <w:pPr>
        <w:pStyle w:val="Lijstalinea"/>
        <w:numPr>
          <w:ilvl w:val="0"/>
          <w:numId w:val="20"/>
        </w:numPr>
        <w:spacing w:after="0" w:line="240" w:lineRule="auto"/>
        <w:rPr>
          <w:rFonts w:asciiTheme="minorHAnsi" w:hAnsiTheme="minorHAnsi" w:cstheme="minorHAnsi"/>
          <w:color w:val="009999"/>
          <w:lang w:val="en-GB"/>
        </w:rPr>
      </w:pPr>
      <w:r>
        <w:rPr>
          <w:rFonts w:asciiTheme="minorHAnsi" w:hAnsiTheme="minorHAnsi" w:cstheme="minorHAnsi"/>
          <w:color w:val="009999"/>
          <w:lang w:val="en-GB"/>
        </w:rPr>
        <w:t>Individual CJPs for students and teachers:</w:t>
      </w:r>
    </w:p>
    <w:p w14:paraId="4A1CEBA9" w14:textId="77777777" w:rsidR="00267157" w:rsidRDefault="00A63936" w:rsidP="00A63936">
      <w:pPr>
        <w:spacing w:after="0" w:line="240" w:lineRule="auto"/>
        <w:ind w:left="708"/>
        <w:rPr>
          <w:rFonts w:asciiTheme="minorHAnsi" w:hAnsiTheme="minorHAnsi" w:cstheme="minorHAnsi"/>
          <w:color w:val="000000"/>
          <w:lang w:val="en-GB"/>
        </w:rPr>
      </w:pPr>
      <w:r>
        <w:rPr>
          <w:rFonts w:asciiTheme="minorHAnsi" w:hAnsiTheme="minorHAnsi" w:cstheme="minorHAnsi"/>
          <w:color w:val="000000"/>
          <w:lang w:val="en-GB"/>
        </w:rPr>
        <w:t xml:space="preserve">In addition, students and teachers also receive their own free digital CJP. With this CJP they are entitled to all discounts that CJP offers, such as savings on cinemas, museums, theatres, festivals and concerts. </w:t>
      </w:r>
    </w:p>
    <w:p w14:paraId="51D87676" w14:textId="19C8DEED" w:rsidR="00A63936" w:rsidRDefault="00A63936" w:rsidP="00A63936">
      <w:pPr>
        <w:spacing w:after="0" w:line="240" w:lineRule="auto"/>
        <w:ind w:left="708"/>
        <w:rPr>
          <w:rFonts w:asciiTheme="minorHAnsi" w:hAnsiTheme="minorHAnsi" w:cstheme="minorHAnsi"/>
          <w:color w:val="000000"/>
          <w:lang w:val="en-GB"/>
        </w:rPr>
      </w:pPr>
      <w:r>
        <w:rPr>
          <w:rFonts w:asciiTheme="minorHAnsi" w:hAnsiTheme="minorHAnsi" w:cstheme="minorHAnsi"/>
          <w:color w:val="000000"/>
          <w:lang w:val="en-GB"/>
        </w:rPr>
        <w:t xml:space="preserve">Note: this card arrives at the student's school email address. </w:t>
      </w:r>
    </w:p>
    <w:p w14:paraId="37D47A59" w14:textId="77777777" w:rsidR="008F2382" w:rsidRPr="00167624" w:rsidRDefault="008F2382" w:rsidP="006268E3">
      <w:pPr>
        <w:spacing w:after="0" w:line="240" w:lineRule="auto"/>
        <w:rPr>
          <w:rFonts w:asciiTheme="minorHAnsi" w:hAnsiTheme="minorHAnsi" w:cstheme="minorHAnsi"/>
          <w:color w:val="000000"/>
          <w:lang w:val="en-GB"/>
        </w:rPr>
      </w:pPr>
    </w:p>
    <w:p w14:paraId="1CD7B905" w14:textId="714314FC" w:rsidR="00A63936" w:rsidRPr="0093050F" w:rsidRDefault="00A63936" w:rsidP="00A63936">
      <w:pPr>
        <w:pStyle w:val="Lijstalinea"/>
        <w:numPr>
          <w:ilvl w:val="0"/>
          <w:numId w:val="15"/>
        </w:numPr>
        <w:spacing w:after="0" w:line="240" w:lineRule="auto"/>
        <w:ind w:left="360"/>
        <w:rPr>
          <w:rFonts w:asciiTheme="minorHAnsi" w:hAnsiTheme="minorHAnsi" w:cstheme="minorHAnsi"/>
          <w:b/>
          <w:color w:val="009999"/>
          <w:lang w:val="en-GB"/>
        </w:rPr>
      </w:pPr>
      <w:r>
        <w:rPr>
          <w:rFonts w:asciiTheme="minorHAnsi" w:hAnsiTheme="minorHAnsi" w:cstheme="minorHAnsi"/>
          <w:b/>
          <w:color w:val="009999"/>
          <w:lang w:val="en-GB"/>
        </w:rPr>
        <w:t>(Extra)curricular activities</w:t>
      </w:r>
    </w:p>
    <w:p w14:paraId="4340362A" w14:textId="77777777" w:rsidR="00C64D5E" w:rsidRPr="00C64D5E" w:rsidRDefault="00C64D5E" w:rsidP="00C64D5E">
      <w:pPr>
        <w:spacing w:after="0" w:line="240" w:lineRule="auto"/>
        <w:ind w:left="360"/>
        <w:rPr>
          <w:rFonts w:asciiTheme="minorHAnsi" w:hAnsiTheme="minorHAnsi" w:cstheme="minorHAnsi"/>
          <w:lang w:val="en-GB"/>
        </w:rPr>
      </w:pPr>
      <w:r>
        <w:rPr>
          <w:rFonts w:asciiTheme="minorHAnsi" w:hAnsiTheme="minorHAnsi" w:cstheme="minorHAnsi"/>
          <w:lang w:val="en-GB"/>
        </w:rPr>
        <w:t>Part of this amount is used for both extracurricular activities (such as a kick-off outing at the start of the school year and/or transport to performances) and for school activities (such as a contribution to the school party, the gala and any Christmas activities).</w:t>
      </w:r>
    </w:p>
    <w:p w14:paraId="6EC21E53" w14:textId="77777777" w:rsidR="006063B4" w:rsidRDefault="006063B4" w:rsidP="00A63936">
      <w:pPr>
        <w:spacing w:after="0" w:line="240" w:lineRule="auto"/>
        <w:rPr>
          <w:rFonts w:asciiTheme="minorHAnsi" w:hAnsiTheme="minorHAnsi" w:cstheme="minorHAnsi"/>
          <w:lang w:val="en-GB"/>
        </w:rPr>
      </w:pPr>
    </w:p>
    <w:p w14:paraId="7F244E3C" w14:textId="77777777" w:rsidR="00A63936" w:rsidRPr="0093050F" w:rsidRDefault="00A63936" w:rsidP="00A63936">
      <w:pPr>
        <w:pStyle w:val="Lijstalinea"/>
        <w:numPr>
          <w:ilvl w:val="0"/>
          <w:numId w:val="15"/>
        </w:numPr>
        <w:spacing w:after="0" w:line="240" w:lineRule="auto"/>
        <w:ind w:left="360"/>
        <w:rPr>
          <w:rFonts w:asciiTheme="minorHAnsi" w:hAnsiTheme="minorHAnsi" w:cstheme="minorHAnsi"/>
          <w:b/>
          <w:color w:val="009999"/>
          <w:lang w:val="en-GB"/>
        </w:rPr>
      </w:pPr>
      <w:r>
        <w:rPr>
          <w:rFonts w:asciiTheme="minorHAnsi" w:hAnsiTheme="minorHAnsi" w:cstheme="minorHAnsi"/>
          <w:b/>
          <w:color w:val="009999"/>
          <w:lang w:val="en-GB"/>
        </w:rPr>
        <w:lastRenderedPageBreak/>
        <w:t>Solidarity surcharge:</w:t>
      </w:r>
    </w:p>
    <w:p w14:paraId="187A160C" w14:textId="41633566" w:rsidR="00D0346E" w:rsidRPr="00D0346E" w:rsidRDefault="00D0346E" w:rsidP="00D0346E">
      <w:pPr>
        <w:spacing w:after="0" w:line="240" w:lineRule="auto"/>
        <w:ind w:left="360"/>
        <w:rPr>
          <w:rFonts w:asciiTheme="minorHAnsi" w:hAnsiTheme="minorHAnsi" w:cstheme="minorHAnsi"/>
          <w:lang w:val="en-GB"/>
        </w:rPr>
      </w:pPr>
      <w:r>
        <w:rPr>
          <w:rFonts w:asciiTheme="minorHAnsi" w:hAnsiTheme="minorHAnsi" w:cstheme="minorHAnsi"/>
          <w:lang w:val="en-GB"/>
        </w:rPr>
        <w:t>A small part of this amount consists of the solidarity contribution. This contribution is not tied to an individual student and is used to support students who, for example, are unable to pay the costs of a class activity. The criteria for the use of this arrangement have been agreed with the participation council.</w:t>
      </w:r>
    </w:p>
    <w:p w14:paraId="53531FE3" w14:textId="50EB75A4" w:rsidR="0090204E" w:rsidRDefault="0090204E">
      <w:pPr>
        <w:spacing w:after="0"/>
        <w:rPr>
          <w:rFonts w:asciiTheme="minorHAnsi" w:hAnsiTheme="minorHAnsi" w:cstheme="minorHAnsi"/>
          <w:b/>
          <w:bCs/>
          <w:color w:val="009999"/>
          <w:bdr w:val="none" w:sz="0" w:space="0" w:color="auto" w:frame="1"/>
          <w:lang w:val="en-GB" w:eastAsia="nl-NL"/>
        </w:rPr>
      </w:pPr>
    </w:p>
    <w:p w14:paraId="211DE575" w14:textId="0176CFBE" w:rsidR="00A63936" w:rsidRDefault="006268E3" w:rsidP="00A63936">
      <w:pPr>
        <w:spacing w:after="0" w:line="240" w:lineRule="auto"/>
        <w:textAlignment w:val="baseline"/>
        <w:rPr>
          <w:rFonts w:asciiTheme="minorHAnsi" w:hAnsiTheme="minorHAnsi" w:cstheme="minorHAnsi"/>
          <w:color w:val="000000"/>
          <w:lang w:val="en-GB" w:eastAsia="nl-NL"/>
        </w:rPr>
      </w:pPr>
      <w:r>
        <w:rPr>
          <w:rFonts w:asciiTheme="minorHAnsi" w:hAnsiTheme="minorHAnsi" w:cstheme="minorHAnsi"/>
          <w:b/>
          <w:bCs/>
          <w:color w:val="009999"/>
          <w:bdr w:val="none" w:sz="0" w:space="0" w:color="auto" w:frame="1"/>
          <w:lang w:val="en-GB" w:eastAsia="nl-NL"/>
        </w:rPr>
        <w:t>Parents' council contribution</w:t>
      </w:r>
      <w:r>
        <w:rPr>
          <w:rFonts w:asciiTheme="minorHAnsi" w:hAnsiTheme="minorHAnsi" w:cstheme="minorHAnsi"/>
          <w:b/>
          <w:bCs/>
          <w:color w:val="009999"/>
          <w:lang w:val="en-GB" w:eastAsia="nl-NL"/>
        </w:rPr>
        <w:br/>
      </w:r>
      <w:r>
        <w:rPr>
          <w:rFonts w:asciiTheme="minorHAnsi" w:hAnsiTheme="minorHAnsi" w:cstheme="minorHAnsi"/>
          <w:lang w:val="en-GB"/>
        </w:rPr>
        <w:t xml:space="preserve">The parents' council has approximately 16 parent members. </w:t>
      </w:r>
      <w:r>
        <w:rPr>
          <w:rFonts w:asciiTheme="minorHAnsi" w:hAnsiTheme="minorHAnsi" w:cstheme="minorHAnsi"/>
          <w:color w:val="000000"/>
          <w:lang w:val="en-GB" w:eastAsia="nl-NL"/>
        </w:rPr>
        <w:t>The parents' council asks parents for a voluntary contribution of € 12.50. This contribution pays for, among other things, the costs of the theme evening for parents, a contribution to special activities such as the diploma ceremony, the lesson marathon, healthy-sandwich day and many other festive activities for the students.</w:t>
      </w:r>
    </w:p>
    <w:p w14:paraId="12F87BAB" w14:textId="6690F703" w:rsidR="00A63936" w:rsidRPr="00CD166F" w:rsidRDefault="00A63936" w:rsidP="79337621">
      <w:pPr>
        <w:spacing w:after="0" w:line="240" w:lineRule="auto"/>
        <w:textAlignment w:val="baseline"/>
        <w:rPr>
          <w:rFonts w:asciiTheme="minorHAnsi" w:hAnsiTheme="minorHAnsi" w:cstheme="minorBidi"/>
          <w:color w:val="000000"/>
          <w:lang w:val="en-GB" w:eastAsia="nl-NL"/>
        </w:rPr>
      </w:pPr>
      <w:r>
        <w:rPr>
          <w:lang w:val="en-GB"/>
        </w:rPr>
        <w:t xml:space="preserve">The funds that come in for this </w:t>
      </w:r>
      <w:r>
        <w:rPr>
          <w:rFonts w:asciiTheme="minorHAnsi" w:hAnsiTheme="minorHAnsi" w:cstheme="minorBidi"/>
          <w:lang w:val="en-GB"/>
        </w:rPr>
        <w:t>are transferred directly to the “Stichting Beheer Oudergelden Haarlemmermeerlyceum” (Haarlemmermeerlyceum Parental Funds Management Foundation).</w:t>
      </w:r>
    </w:p>
    <w:p w14:paraId="5EC05980" w14:textId="77777777" w:rsidR="0080576B" w:rsidRDefault="0080576B" w:rsidP="00A63936">
      <w:pPr>
        <w:spacing w:after="0" w:line="240" w:lineRule="auto"/>
        <w:rPr>
          <w:b/>
          <w:u w:val="single"/>
          <w:lang w:val="en-GB"/>
        </w:rPr>
      </w:pPr>
    </w:p>
    <w:p w14:paraId="29F5534F" w14:textId="387A236A" w:rsidR="00841D10" w:rsidRPr="00F4245A" w:rsidRDefault="00841D10" w:rsidP="00841D10">
      <w:pPr>
        <w:spacing w:after="0" w:line="240" w:lineRule="auto"/>
        <w:rPr>
          <w:rFonts w:asciiTheme="minorHAnsi" w:hAnsiTheme="minorHAnsi" w:cstheme="minorHAnsi"/>
          <w:b/>
          <w:bCs/>
          <w:color w:val="009999"/>
          <w:lang w:val="en-GB"/>
        </w:rPr>
      </w:pPr>
      <w:r>
        <w:rPr>
          <w:rFonts w:asciiTheme="minorHAnsi" w:hAnsiTheme="minorHAnsi" w:cstheme="minorHAnsi"/>
          <w:b/>
          <w:bCs/>
          <w:color w:val="009999"/>
          <w:lang w:val="en-GB"/>
        </w:rPr>
        <w:t>NT2 contribution</w:t>
      </w:r>
    </w:p>
    <w:p w14:paraId="4389BB4A" w14:textId="75FA4AC6" w:rsidR="00841D10" w:rsidRPr="00F4245A" w:rsidRDefault="00841D10" w:rsidP="00841D10">
      <w:pPr>
        <w:spacing w:after="0" w:line="240" w:lineRule="auto"/>
        <w:rPr>
          <w:b/>
          <w:u w:val="single"/>
          <w:lang w:val="en-GB"/>
        </w:rPr>
      </w:pPr>
      <w:r>
        <w:rPr>
          <w:rStyle w:val="normaltextrun"/>
          <w:lang w:val="en-GB"/>
        </w:rPr>
        <w:t xml:space="preserve">For students who come from abroad and do not, or do not adequately, master the Dutch language, separate NT2 classes are set up in the lower years (NT2 = </w:t>
      </w:r>
      <w:r>
        <w:rPr>
          <w:rStyle w:val="normaltextrun"/>
          <w:b/>
          <w:bCs/>
          <w:lang w:val="en-GB"/>
        </w:rPr>
        <w:t>D</w:t>
      </w:r>
      <w:r>
        <w:rPr>
          <w:rStyle w:val="normaltextrun"/>
          <w:lang w:val="en-GB"/>
        </w:rPr>
        <w:t xml:space="preserve">utch as a Second </w:t>
      </w:r>
      <w:r>
        <w:rPr>
          <w:rStyle w:val="normaltextrun"/>
          <w:b/>
          <w:bCs/>
          <w:lang w:val="en-GB"/>
        </w:rPr>
        <w:t>L</w:t>
      </w:r>
      <w:r>
        <w:rPr>
          <w:rStyle w:val="normaltextrun"/>
          <w:lang w:val="en-GB"/>
        </w:rPr>
        <w:t>anguage). In these smaller classes, students receive more lessons (and support) in Dutch than in the other classes.</w:t>
      </w:r>
    </w:p>
    <w:p w14:paraId="15E2EB90" w14:textId="77777777" w:rsidR="00841D10" w:rsidRPr="00F4245A" w:rsidRDefault="00841D10" w:rsidP="00841D10">
      <w:pPr>
        <w:spacing w:after="0" w:line="240" w:lineRule="auto"/>
        <w:rPr>
          <w:b/>
          <w:u w:val="single"/>
          <w:lang w:val="en-GB"/>
        </w:rPr>
      </w:pPr>
    </w:p>
    <w:p w14:paraId="3D73B972" w14:textId="4BBF833F" w:rsidR="00841D10" w:rsidRPr="00B06DEF" w:rsidRDefault="00841D10" w:rsidP="00841D10">
      <w:pPr>
        <w:spacing w:after="0" w:line="240" w:lineRule="auto"/>
        <w:rPr>
          <w:lang w:val="en-GB"/>
        </w:rPr>
      </w:pPr>
      <w:r>
        <w:rPr>
          <w:lang w:val="en-GB"/>
        </w:rPr>
        <w:t>The voluntary NT2 contribution for NT2 students is € 1,050.</w:t>
      </w:r>
    </w:p>
    <w:p w14:paraId="3DA66FA9" w14:textId="77777777" w:rsidR="00FE707F" w:rsidRPr="00AF5D5A" w:rsidRDefault="00FE707F" w:rsidP="00A63936">
      <w:pPr>
        <w:spacing w:after="0" w:line="240" w:lineRule="auto"/>
        <w:rPr>
          <w:b/>
          <w:u w:val="single"/>
          <w:lang w:val="en-GB"/>
        </w:rPr>
      </w:pPr>
    </w:p>
    <w:p w14:paraId="47857F85" w14:textId="4EC42741" w:rsidR="00A63936" w:rsidRDefault="00A63936" w:rsidP="00A63936">
      <w:pPr>
        <w:spacing w:after="0" w:line="240" w:lineRule="auto"/>
        <w:rPr>
          <w:rFonts w:asciiTheme="minorHAnsi" w:hAnsiTheme="minorHAnsi" w:cstheme="minorHAnsi"/>
          <w:b/>
          <w:color w:val="009999"/>
          <w:lang w:val="en-GB"/>
        </w:rPr>
      </w:pPr>
      <w:r>
        <w:rPr>
          <w:rFonts w:asciiTheme="minorHAnsi" w:hAnsiTheme="minorHAnsi" w:cstheme="minorHAnsi"/>
          <w:b/>
          <w:color w:val="009999"/>
          <w:lang w:val="en-GB"/>
        </w:rPr>
        <w:t>Top-sport talent contribution / Prospect contribution</w:t>
      </w:r>
    </w:p>
    <w:p w14:paraId="6779DC3E" w14:textId="77777777" w:rsidR="00A63936" w:rsidRPr="00D5528C" w:rsidRDefault="00A63936" w:rsidP="00A63936">
      <w:pPr>
        <w:spacing w:after="0" w:line="240" w:lineRule="auto"/>
        <w:rPr>
          <w:rFonts w:asciiTheme="minorHAnsi" w:hAnsiTheme="minorHAnsi" w:cstheme="minorHAnsi"/>
          <w:b/>
          <w:color w:val="009999"/>
          <w:lang w:val="en-GB"/>
        </w:rPr>
      </w:pPr>
    </w:p>
    <w:p w14:paraId="490328F0" w14:textId="64BA321E" w:rsidR="00A63936" w:rsidRPr="004D360E" w:rsidRDefault="00A63936" w:rsidP="00303160">
      <w:pPr>
        <w:pStyle w:val="Lijstalinea"/>
        <w:numPr>
          <w:ilvl w:val="0"/>
          <w:numId w:val="11"/>
        </w:numPr>
        <w:spacing w:after="0" w:line="240" w:lineRule="auto"/>
        <w:rPr>
          <w:rFonts w:cstheme="minorHAnsi"/>
          <w:shd w:val="clear" w:color="auto" w:fill="FFFFFF"/>
          <w:lang w:val="en-GB"/>
        </w:rPr>
      </w:pPr>
      <w:r>
        <w:rPr>
          <w:rFonts w:cstheme="minorHAnsi"/>
          <w:shd w:val="clear" w:color="auto" w:fill="FFFFFF"/>
          <w:lang w:val="en-GB"/>
        </w:rPr>
        <w:t xml:space="preserve">At a </w:t>
      </w:r>
      <w:r>
        <w:rPr>
          <w:rFonts w:asciiTheme="minorHAnsi" w:hAnsiTheme="minorHAnsi" w:cstheme="minorHAnsi"/>
          <w:b/>
          <w:color w:val="009999"/>
          <w:lang w:val="en-GB"/>
        </w:rPr>
        <w:t>Top-Sport Talent School</w:t>
      </w:r>
      <w:r>
        <w:rPr>
          <w:rFonts w:cstheme="minorHAnsi"/>
          <w:shd w:val="clear" w:color="auto" w:fill="FFFFFF"/>
          <w:lang w:val="en-GB"/>
        </w:rPr>
        <w:t xml:space="preserve"> top talents in sport get the opportunity to combine their top-sport career with their school career. </w:t>
      </w:r>
      <w:r>
        <w:rPr>
          <w:rFonts w:cstheme="minorHAnsi"/>
          <w:color w:val="000000"/>
          <w:shd w:val="clear" w:color="auto" w:fill="FFFFFF"/>
          <w:lang w:val="en-GB"/>
        </w:rPr>
        <w:t>In principle, students follow the regular lesson and school programme, but if this conflicts with their training and competition schedule, the pace and offering of the education can be adapted accordingly.</w:t>
      </w:r>
      <w:r>
        <w:rPr>
          <w:rFonts w:cstheme="minorHAnsi"/>
          <w:shd w:val="clear" w:color="auto" w:fill="FFFFFF"/>
          <w:lang w:val="en-GB"/>
        </w:rPr>
        <w:t xml:space="preserve"> For the school, the most important thing in this is that the top talent obtains a good school diploma. </w:t>
      </w:r>
      <w:r>
        <w:rPr>
          <w:rFonts w:cstheme="minorHAnsi"/>
          <w:color w:val="000000"/>
          <w:shd w:val="clear" w:color="auto" w:fill="FFFFFF"/>
          <w:lang w:val="en-GB"/>
        </w:rPr>
        <w:t xml:space="preserve">The adjustments may include, among other things: adjustment of exam times, adjustment of the timetable or extra support if necessary. For the support of the top-sport talents, a voluntary contribution of € 130.00 is requested, because the support of the top-sport talents cannot be fully funded from the government contribution. </w:t>
      </w:r>
      <w:r>
        <w:rPr>
          <w:color w:val="000000"/>
          <w:lang w:val="en-GB"/>
        </w:rPr>
        <w:t>Students are not excluded from participation if the parents do not pay.</w:t>
      </w:r>
    </w:p>
    <w:p w14:paraId="1946670A" w14:textId="77777777" w:rsidR="00A63936" w:rsidRDefault="00A63936" w:rsidP="00A63936">
      <w:pPr>
        <w:spacing w:after="0" w:line="240" w:lineRule="auto"/>
        <w:rPr>
          <w:lang w:val="en-GB"/>
        </w:rPr>
      </w:pPr>
    </w:p>
    <w:p w14:paraId="3CEBBB08" w14:textId="5622BACF" w:rsidR="00A63936" w:rsidRPr="004D360E" w:rsidRDefault="00A63936" w:rsidP="002903A7">
      <w:pPr>
        <w:pStyle w:val="Lijstalinea"/>
        <w:numPr>
          <w:ilvl w:val="0"/>
          <w:numId w:val="11"/>
        </w:numPr>
        <w:spacing w:after="0" w:line="240" w:lineRule="auto"/>
        <w:rPr>
          <w:rFonts w:cstheme="minorHAnsi"/>
          <w:shd w:val="clear" w:color="auto" w:fill="FFFFFF"/>
          <w:lang w:val="en-GB"/>
        </w:rPr>
      </w:pPr>
      <w:r>
        <w:rPr>
          <w:rFonts w:cstheme="minorHAnsi"/>
          <w:color w:val="000000"/>
          <w:shd w:val="clear" w:color="auto" w:fill="FFFFFF"/>
          <w:lang w:val="en-GB"/>
        </w:rPr>
        <w:t xml:space="preserve">The </w:t>
      </w:r>
      <w:r>
        <w:rPr>
          <w:rFonts w:asciiTheme="minorHAnsi" w:hAnsiTheme="minorHAnsi" w:cstheme="minorHAnsi"/>
          <w:b/>
          <w:color w:val="009999"/>
          <w:lang w:val="en-GB"/>
        </w:rPr>
        <w:t>Prospect</w:t>
      </w:r>
      <w:r>
        <w:rPr>
          <w:rFonts w:cstheme="minorHAnsi"/>
          <w:color w:val="000000"/>
          <w:shd w:val="clear" w:color="auto" w:fill="FFFFFF"/>
          <w:lang w:val="en-GB"/>
        </w:rPr>
        <w:t xml:space="preserve"> is a top talent who has not yet </w:t>
      </w:r>
      <w:r>
        <w:rPr>
          <w:rFonts w:cstheme="minorHAnsi"/>
          <w:shd w:val="clear" w:color="auto" w:fill="FFFFFF"/>
          <w:lang w:val="en-GB"/>
        </w:rPr>
        <w:t xml:space="preserve">received the so-called ‘Top-Sport Talent status’ from the relevant sports federation but does practise their sport at a very high level. These prospect top talents also receive support and, if necessary, small adjustments can be made to the timetable. For the support of the prospect top talent, a voluntary contribution of € 50.00 is also requested. </w:t>
      </w:r>
      <w:r>
        <w:rPr>
          <w:rFonts w:cstheme="minorHAnsi"/>
          <w:color w:val="000000"/>
          <w:shd w:val="clear" w:color="auto" w:fill="FFFFFF"/>
          <w:lang w:val="en-GB"/>
        </w:rPr>
        <w:t xml:space="preserve">The support of these prospect top talents cannot be fully funded from the government contribution. </w:t>
      </w:r>
      <w:r>
        <w:rPr>
          <w:color w:val="000000"/>
          <w:lang w:val="en-GB"/>
        </w:rPr>
        <w:t>Students are not excluded from participation if the parents do not pay.</w:t>
      </w:r>
    </w:p>
    <w:p w14:paraId="3A72F7ED" w14:textId="77777777" w:rsidR="00A63936" w:rsidRPr="007C08A0" w:rsidRDefault="00A63936" w:rsidP="00A63936">
      <w:pPr>
        <w:spacing w:after="0"/>
        <w:rPr>
          <w:rFonts w:asciiTheme="minorHAnsi" w:hAnsiTheme="minorHAnsi" w:cstheme="minorHAnsi"/>
          <w:bCs/>
          <w:lang w:val="en-GB"/>
        </w:rPr>
      </w:pPr>
    </w:p>
    <w:p w14:paraId="679E06A7" w14:textId="155C4DBC" w:rsidR="00A63936" w:rsidRDefault="006268E3" w:rsidP="00A63936">
      <w:pPr>
        <w:spacing w:after="0"/>
        <w:rPr>
          <w:rFonts w:asciiTheme="minorHAnsi" w:hAnsiTheme="minorHAnsi" w:cstheme="minorHAnsi"/>
          <w:b/>
          <w:bCs/>
          <w:color w:val="009999"/>
          <w:bdr w:val="none" w:sz="0" w:space="0" w:color="auto" w:frame="1"/>
          <w:lang w:val="en-GB" w:eastAsia="nl-NL"/>
        </w:rPr>
      </w:pPr>
      <w:r>
        <w:rPr>
          <w:rFonts w:asciiTheme="minorHAnsi" w:hAnsiTheme="minorHAnsi" w:cstheme="minorHAnsi"/>
          <w:b/>
          <w:bCs/>
          <w:color w:val="009999"/>
          <w:bdr w:val="none" w:sz="0" w:space="0" w:color="auto" w:frame="1"/>
          <w:lang w:val="en-GB" w:eastAsia="nl-NL"/>
        </w:rPr>
        <w:t>School trip contribution</w:t>
      </w:r>
    </w:p>
    <w:p w14:paraId="3472206A" w14:textId="77777777" w:rsidR="00A63936" w:rsidRDefault="00A63936" w:rsidP="00A63936">
      <w:pPr>
        <w:spacing w:after="0" w:line="240" w:lineRule="auto"/>
        <w:rPr>
          <w:rFonts w:cs="Calibri"/>
          <w:color w:val="000000"/>
          <w:lang w:val="en-GB"/>
        </w:rPr>
      </w:pPr>
      <w:r>
        <w:rPr>
          <w:lang w:val="en-GB"/>
        </w:rPr>
        <w:t xml:space="preserve">School trips are charged separately. </w:t>
      </w:r>
      <w:r>
        <w:rPr>
          <w:rFonts w:cs="Calibri"/>
          <w:color w:val="000000"/>
          <w:lang w:val="en-GB"/>
        </w:rPr>
        <w:t>To make the school trip possible, the following necessary preconditions must be met:</w:t>
      </w:r>
    </w:p>
    <w:p w14:paraId="195263FE" w14:textId="77777777" w:rsidR="00A63936" w:rsidRPr="00890FE2" w:rsidRDefault="00A63936" w:rsidP="00A63936">
      <w:pPr>
        <w:spacing w:after="0" w:line="240" w:lineRule="auto"/>
        <w:rPr>
          <w:rFonts w:cs="Calibri"/>
          <w:color w:val="000000"/>
          <w:lang w:val="en-GB"/>
        </w:rPr>
      </w:pPr>
    </w:p>
    <w:p w14:paraId="08D2C6D1" w14:textId="77777777" w:rsidR="00A63936" w:rsidRPr="00EC157C" w:rsidRDefault="00A63936" w:rsidP="00A63936">
      <w:pPr>
        <w:pStyle w:val="Lijstalinea"/>
        <w:numPr>
          <w:ilvl w:val="0"/>
          <w:numId w:val="14"/>
        </w:numPr>
        <w:spacing w:after="0" w:line="240" w:lineRule="auto"/>
        <w:rPr>
          <w:rFonts w:cs="Calibri"/>
          <w:b/>
          <w:bCs/>
          <w:color w:val="009999"/>
        </w:rPr>
      </w:pPr>
      <w:r>
        <w:rPr>
          <w:rFonts w:cs="Calibri"/>
          <w:b/>
          <w:bCs/>
          <w:color w:val="009999"/>
        </w:rPr>
        <w:t>Financing:</w:t>
      </w:r>
    </w:p>
    <w:p w14:paraId="46B18605" w14:textId="5125A472" w:rsidR="00A63936" w:rsidRPr="00CD166F" w:rsidRDefault="00A63936" w:rsidP="79337621">
      <w:pPr>
        <w:pStyle w:val="Geenafstand"/>
        <w:ind w:left="360"/>
        <w:rPr>
          <w:lang w:eastAsia="nl-NL"/>
        </w:rPr>
      </w:pPr>
      <w:r>
        <w:t xml:space="preserve">A realistic budget is drawn up for a school trip, which results in an amount per student that is then requested from the parents/guardians as a voluntary contribution. At the end of the trip a settlement is made; should the trip be cheaper than budgeted, the amount overpaid (rounded) will be refunded. Should it become clear in advance that the costs for the trip are higher than previously expected, the parents/guardians will be informed of this beforehand and the reason will be explained (e.g. due to higher fuel prices). </w:t>
      </w:r>
      <w:proofErr w:type="spellStart"/>
      <w:r w:rsidRPr="002754EA">
        <w:rPr>
          <w:lang w:val="de-DE"/>
        </w:rPr>
        <w:t>For</w:t>
      </w:r>
      <w:proofErr w:type="spellEnd"/>
      <w:r w:rsidRPr="002754EA">
        <w:rPr>
          <w:lang w:val="de-DE"/>
        </w:rPr>
        <w:t xml:space="preserve"> </w:t>
      </w:r>
      <w:proofErr w:type="spellStart"/>
      <w:r w:rsidRPr="002754EA">
        <w:rPr>
          <w:lang w:val="de-DE"/>
        </w:rPr>
        <w:t>parents</w:t>
      </w:r>
      <w:proofErr w:type="spellEnd"/>
      <w:r w:rsidRPr="002754EA">
        <w:rPr>
          <w:lang w:val="de-DE"/>
        </w:rPr>
        <w:t xml:space="preserve"> </w:t>
      </w:r>
      <w:proofErr w:type="spellStart"/>
      <w:r w:rsidRPr="002754EA">
        <w:rPr>
          <w:lang w:val="de-DE"/>
        </w:rPr>
        <w:t>who</w:t>
      </w:r>
      <w:proofErr w:type="spellEnd"/>
      <w:r w:rsidRPr="002754EA">
        <w:rPr>
          <w:lang w:val="de-DE"/>
        </w:rPr>
        <w:t xml:space="preserve"> </w:t>
      </w:r>
      <w:proofErr w:type="spellStart"/>
      <w:r w:rsidRPr="002754EA">
        <w:rPr>
          <w:lang w:val="de-DE"/>
        </w:rPr>
        <w:t>cannot</w:t>
      </w:r>
      <w:proofErr w:type="spellEnd"/>
      <w:r w:rsidRPr="002754EA">
        <w:rPr>
          <w:lang w:val="de-DE"/>
        </w:rPr>
        <w:t xml:space="preserve"> </w:t>
      </w:r>
      <w:proofErr w:type="spellStart"/>
      <w:r w:rsidRPr="002754EA">
        <w:rPr>
          <w:lang w:val="de-DE"/>
        </w:rPr>
        <w:t>pay</w:t>
      </w:r>
      <w:proofErr w:type="spellEnd"/>
      <w:r w:rsidRPr="002754EA">
        <w:rPr>
          <w:lang w:val="de-DE"/>
        </w:rPr>
        <w:t xml:space="preserve"> </w:t>
      </w:r>
      <w:proofErr w:type="spellStart"/>
      <w:r w:rsidRPr="002754EA">
        <w:rPr>
          <w:lang w:val="de-DE"/>
        </w:rPr>
        <w:t>this</w:t>
      </w:r>
      <w:proofErr w:type="spellEnd"/>
      <w:r w:rsidRPr="002754EA">
        <w:rPr>
          <w:lang w:val="de-DE"/>
        </w:rPr>
        <w:t xml:space="preserve"> </w:t>
      </w:r>
      <w:proofErr w:type="spellStart"/>
      <w:r w:rsidRPr="002754EA">
        <w:rPr>
          <w:lang w:val="de-DE"/>
        </w:rPr>
        <w:t>contribution</w:t>
      </w:r>
      <w:proofErr w:type="spellEnd"/>
      <w:r w:rsidRPr="002754EA">
        <w:rPr>
          <w:lang w:val="de-DE"/>
        </w:rPr>
        <w:t xml:space="preserve">, a </w:t>
      </w:r>
      <w:proofErr w:type="spellStart"/>
      <w:r w:rsidRPr="002754EA">
        <w:rPr>
          <w:lang w:val="de-DE"/>
        </w:rPr>
        <w:lastRenderedPageBreak/>
        <w:t>suitable</w:t>
      </w:r>
      <w:proofErr w:type="spellEnd"/>
      <w:r w:rsidRPr="002754EA">
        <w:rPr>
          <w:lang w:val="de-DE"/>
        </w:rPr>
        <w:t xml:space="preserve"> </w:t>
      </w:r>
      <w:proofErr w:type="spellStart"/>
      <w:r w:rsidRPr="002754EA">
        <w:rPr>
          <w:lang w:val="de-DE"/>
        </w:rPr>
        <w:t>solution</w:t>
      </w:r>
      <w:proofErr w:type="spellEnd"/>
      <w:r w:rsidRPr="002754EA">
        <w:rPr>
          <w:lang w:val="de-DE"/>
        </w:rPr>
        <w:t xml:space="preserve"> is </w:t>
      </w:r>
      <w:proofErr w:type="spellStart"/>
      <w:r w:rsidRPr="002754EA">
        <w:rPr>
          <w:lang w:val="de-DE"/>
        </w:rPr>
        <w:t>always</w:t>
      </w:r>
      <w:proofErr w:type="spellEnd"/>
      <w:r w:rsidRPr="002754EA">
        <w:rPr>
          <w:lang w:val="de-DE"/>
        </w:rPr>
        <w:t xml:space="preserve"> possible. </w:t>
      </w:r>
      <w:proofErr w:type="spellStart"/>
      <w:r w:rsidRPr="002754EA">
        <w:rPr>
          <w:lang w:val="de-DE" w:eastAsia="nl-NL"/>
        </w:rPr>
        <w:t>When</w:t>
      </w:r>
      <w:proofErr w:type="spellEnd"/>
      <w:r w:rsidRPr="002754EA">
        <w:rPr>
          <w:lang w:val="de-DE" w:eastAsia="nl-NL"/>
        </w:rPr>
        <w:t xml:space="preserve"> </w:t>
      </w:r>
      <w:proofErr w:type="spellStart"/>
      <w:r w:rsidRPr="002754EA">
        <w:rPr>
          <w:lang w:val="de-DE" w:eastAsia="nl-NL"/>
        </w:rPr>
        <w:t>organising</w:t>
      </w:r>
      <w:proofErr w:type="spellEnd"/>
      <w:r w:rsidRPr="002754EA">
        <w:rPr>
          <w:lang w:val="de-DE" w:eastAsia="nl-NL"/>
        </w:rPr>
        <w:t xml:space="preserve"> </w:t>
      </w:r>
      <w:proofErr w:type="spellStart"/>
      <w:r w:rsidRPr="002754EA">
        <w:rPr>
          <w:lang w:val="de-DE" w:eastAsia="nl-NL"/>
        </w:rPr>
        <w:t>trips</w:t>
      </w:r>
      <w:proofErr w:type="spellEnd"/>
      <w:r w:rsidRPr="002754EA">
        <w:rPr>
          <w:lang w:val="de-DE" w:eastAsia="nl-NL"/>
        </w:rPr>
        <w:t>/multi-</w:t>
      </w:r>
      <w:proofErr w:type="spellStart"/>
      <w:r w:rsidRPr="002754EA">
        <w:rPr>
          <w:lang w:val="de-DE" w:eastAsia="nl-NL"/>
        </w:rPr>
        <w:t>day</w:t>
      </w:r>
      <w:proofErr w:type="spellEnd"/>
      <w:r w:rsidRPr="002754EA">
        <w:rPr>
          <w:lang w:val="de-DE" w:eastAsia="nl-NL"/>
        </w:rPr>
        <w:t xml:space="preserve"> </w:t>
      </w:r>
      <w:proofErr w:type="spellStart"/>
      <w:r w:rsidRPr="002754EA">
        <w:rPr>
          <w:lang w:val="de-DE" w:eastAsia="nl-NL"/>
        </w:rPr>
        <w:t>excursions</w:t>
      </w:r>
      <w:proofErr w:type="spellEnd"/>
      <w:r w:rsidRPr="002754EA">
        <w:rPr>
          <w:lang w:val="de-DE" w:eastAsia="nl-NL"/>
        </w:rPr>
        <w:t xml:space="preserve">, a </w:t>
      </w:r>
      <w:proofErr w:type="spellStart"/>
      <w:r w:rsidRPr="002754EA">
        <w:rPr>
          <w:lang w:val="de-DE" w:eastAsia="nl-NL"/>
        </w:rPr>
        <w:t>registration</w:t>
      </w:r>
      <w:proofErr w:type="spellEnd"/>
      <w:r w:rsidRPr="002754EA">
        <w:rPr>
          <w:lang w:val="de-DE" w:eastAsia="nl-NL"/>
        </w:rPr>
        <w:t xml:space="preserve"> form will </w:t>
      </w:r>
      <w:proofErr w:type="spellStart"/>
      <w:r w:rsidRPr="002754EA">
        <w:rPr>
          <w:lang w:val="de-DE" w:eastAsia="nl-NL"/>
        </w:rPr>
        <w:t>be</w:t>
      </w:r>
      <w:proofErr w:type="spellEnd"/>
      <w:r w:rsidRPr="002754EA">
        <w:rPr>
          <w:lang w:val="de-DE" w:eastAsia="nl-NL"/>
        </w:rPr>
        <w:t xml:space="preserve"> </w:t>
      </w:r>
      <w:proofErr w:type="spellStart"/>
      <w:r w:rsidRPr="002754EA">
        <w:rPr>
          <w:lang w:val="de-DE" w:eastAsia="nl-NL"/>
        </w:rPr>
        <w:t>sent</w:t>
      </w:r>
      <w:proofErr w:type="spellEnd"/>
      <w:r w:rsidRPr="002754EA">
        <w:rPr>
          <w:lang w:val="de-DE" w:eastAsia="nl-NL"/>
        </w:rPr>
        <w:t xml:space="preserve"> </w:t>
      </w:r>
      <w:proofErr w:type="spellStart"/>
      <w:r w:rsidRPr="002754EA">
        <w:rPr>
          <w:lang w:val="de-DE" w:eastAsia="nl-NL"/>
        </w:rPr>
        <w:t>well</w:t>
      </w:r>
      <w:proofErr w:type="spellEnd"/>
      <w:r w:rsidRPr="002754EA">
        <w:rPr>
          <w:lang w:val="de-DE" w:eastAsia="nl-NL"/>
        </w:rPr>
        <w:t xml:space="preserve"> in </w:t>
      </w:r>
      <w:proofErr w:type="spellStart"/>
      <w:r w:rsidRPr="002754EA">
        <w:rPr>
          <w:lang w:val="de-DE" w:eastAsia="nl-NL"/>
        </w:rPr>
        <w:t>advance</w:t>
      </w:r>
      <w:proofErr w:type="spellEnd"/>
      <w:r w:rsidRPr="002754EA">
        <w:rPr>
          <w:lang w:val="de-DE" w:eastAsia="nl-NL"/>
        </w:rPr>
        <w:t xml:space="preserve"> </w:t>
      </w:r>
      <w:proofErr w:type="spellStart"/>
      <w:r w:rsidRPr="002754EA">
        <w:rPr>
          <w:lang w:val="de-DE" w:eastAsia="nl-NL"/>
        </w:rPr>
        <w:t>to</w:t>
      </w:r>
      <w:proofErr w:type="spellEnd"/>
      <w:r w:rsidRPr="002754EA">
        <w:rPr>
          <w:lang w:val="de-DE" w:eastAsia="nl-NL"/>
        </w:rPr>
        <w:t xml:space="preserve"> </w:t>
      </w:r>
      <w:proofErr w:type="spellStart"/>
      <w:r w:rsidRPr="002754EA">
        <w:rPr>
          <w:lang w:val="de-DE" w:eastAsia="nl-NL"/>
        </w:rPr>
        <w:t>the</w:t>
      </w:r>
      <w:proofErr w:type="spellEnd"/>
      <w:r w:rsidRPr="002754EA">
        <w:rPr>
          <w:lang w:val="de-DE" w:eastAsia="nl-NL"/>
        </w:rPr>
        <w:t xml:space="preserve"> </w:t>
      </w:r>
      <w:proofErr w:type="spellStart"/>
      <w:r w:rsidRPr="002754EA">
        <w:rPr>
          <w:lang w:val="de-DE" w:eastAsia="nl-NL"/>
        </w:rPr>
        <w:t>parent</w:t>
      </w:r>
      <w:proofErr w:type="spellEnd"/>
      <w:r w:rsidRPr="002754EA">
        <w:rPr>
          <w:lang w:val="de-DE" w:eastAsia="nl-NL"/>
        </w:rPr>
        <w:t>(s)/</w:t>
      </w:r>
      <w:proofErr w:type="spellStart"/>
      <w:r w:rsidRPr="002754EA">
        <w:rPr>
          <w:lang w:val="de-DE" w:eastAsia="nl-NL"/>
        </w:rPr>
        <w:t>guardian</w:t>
      </w:r>
      <w:proofErr w:type="spellEnd"/>
      <w:r w:rsidRPr="002754EA">
        <w:rPr>
          <w:lang w:val="de-DE" w:eastAsia="nl-NL"/>
        </w:rPr>
        <w:t xml:space="preserve">(s) of </w:t>
      </w:r>
      <w:proofErr w:type="spellStart"/>
      <w:r w:rsidRPr="002754EA">
        <w:rPr>
          <w:lang w:val="de-DE" w:eastAsia="nl-NL"/>
        </w:rPr>
        <w:t>the</w:t>
      </w:r>
      <w:proofErr w:type="spellEnd"/>
      <w:r w:rsidRPr="002754EA">
        <w:rPr>
          <w:lang w:val="de-DE" w:eastAsia="nl-NL"/>
        </w:rPr>
        <w:t xml:space="preserve"> </w:t>
      </w:r>
      <w:proofErr w:type="spellStart"/>
      <w:r w:rsidRPr="002754EA">
        <w:rPr>
          <w:lang w:val="de-DE" w:eastAsia="nl-NL"/>
        </w:rPr>
        <w:t>students</w:t>
      </w:r>
      <w:proofErr w:type="spellEnd"/>
      <w:r w:rsidRPr="002754EA">
        <w:rPr>
          <w:lang w:val="de-DE" w:eastAsia="nl-NL"/>
        </w:rPr>
        <w:t xml:space="preserve">. </w:t>
      </w:r>
      <w:r>
        <w:rPr>
          <w:lang w:eastAsia="nl-NL"/>
        </w:rPr>
        <w:t xml:space="preserve">The </w:t>
      </w:r>
      <w:proofErr w:type="spellStart"/>
      <w:r>
        <w:rPr>
          <w:lang w:eastAsia="nl-NL"/>
        </w:rPr>
        <w:t>parent</w:t>
      </w:r>
      <w:proofErr w:type="spellEnd"/>
      <w:r>
        <w:rPr>
          <w:lang w:eastAsia="nl-NL"/>
        </w:rPr>
        <w:t>(s)/</w:t>
      </w:r>
      <w:proofErr w:type="spellStart"/>
      <w:r>
        <w:rPr>
          <w:lang w:eastAsia="nl-NL"/>
        </w:rPr>
        <w:t>guardian</w:t>
      </w:r>
      <w:proofErr w:type="spellEnd"/>
      <w:r>
        <w:rPr>
          <w:lang w:eastAsia="nl-NL"/>
        </w:rPr>
        <w:t xml:space="preserve">(s) must </w:t>
      </w:r>
      <w:proofErr w:type="spellStart"/>
      <w:r>
        <w:rPr>
          <w:lang w:eastAsia="nl-NL"/>
        </w:rPr>
        <w:t>indicate</w:t>
      </w:r>
      <w:proofErr w:type="spellEnd"/>
      <w:r>
        <w:rPr>
          <w:lang w:eastAsia="nl-NL"/>
        </w:rPr>
        <w:t xml:space="preserve"> on it that the student will take part in the trip and that the trip will be paid for. With a registration rate of at least </w:t>
      </w:r>
      <w:r>
        <w:rPr>
          <w:b/>
          <w:bCs/>
          <w:lang w:eastAsia="nl-NL"/>
        </w:rPr>
        <w:t>95%</w:t>
      </w:r>
      <w:r>
        <w:rPr>
          <w:lang w:eastAsia="nl-NL"/>
        </w:rPr>
        <w:t xml:space="preserve"> (paying participants), the relevant trip/multi-day excursion can go ahead.</w:t>
      </w:r>
      <w:bookmarkStart w:id="4" w:name="_Hlk108701793"/>
    </w:p>
    <w:p w14:paraId="48B28EF1" w14:textId="77777777" w:rsidR="008A5C01" w:rsidRPr="007C08A0" w:rsidRDefault="008A5C01" w:rsidP="00A63936">
      <w:pPr>
        <w:pStyle w:val="Geenafstand"/>
        <w:ind w:left="360"/>
        <w:rPr>
          <w:lang w:eastAsia="nl-NL"/>
        </w:rPr>
      </w:pPr>
    </w:p>
    <w:bookmarkEnd w:id="4"/>
    <w:p w14:paraId="236F51FF" w14:textId="77777777" w:rsidR="00A63936" w:rsidRPr="00EC157C" w:rsidRDefault="00A63936" w:rsidP="00A63936">
      <w:pPr>
        <w:pStyle w:val="Lijstalinea"/>
        <w:numPr>
          <w:ilvl w:val="0"/>
          <w:numId w:val="14"/>
        </w:numPr>
        <w:spacing w:after="0" w:line="240" w:lineRule="auto"/>
        <w:rPr>
          <w:b/>
          <w:bCs/>
          <w:color w:val="009999"/>
          <w:lang w:val="en-GB"/>
        </w:rPr>
      </w:pPr>
      <w:r>
        <w:rPr>
          <w:b/>
          <w:bCs/>
          <w:color w:val="009999"/>
          <w:lang w:val="en-GB"/>
        </w:rPr>
        <w:t>Supervision:</w:t>
      </w:r>
    </w:p>
    <w:p w14:paraId="00A977DC" w14:textId="77777777" w:rsidR="00A63936" w:rsidRDefault="00A63936" w:rsidP="00A63936">
      <w:pPr>
        <w:pStyle w:val="Lijstalinea"/>
        <w:spacing w:after="0" w:line="240" w:lineRule="auto"/>
        <w:ind w:left="360"/>
        <w:rPr>
          <w:lang w:val="en-GB"/>
        </w:rPr>
      </w:pPr>
      <w:r>
        <w:rPr>
          <w:lang w:val="en-GB"/>
        </w:rPr>
        <w:t xml:space="preserve">For a (multi-day) school trip, sufficient supervising staff must be found. The staff members who are asked must firstly be willing to take on the great responsibility of supervising the group and secondly be willing to work outside their working hours. </w:t>
      </w:r>
    </w:p>
    <w:p w14:paraId="0067ECB2" w14:textId="77777777" w:rsidR="00A63936" w:rsidRPr="00890FE2" w:rsidRDefault="00A63936" w:rsidP="00A63936">
      <w:pPr>
        <w:pStyle w:val="Lijstalinea"/>
        <w:spacing w:after="0" w:line="240" w:lineRule="auto"/>
        <w:ind w:left="360"/>
        <w:rPr>
          <w:lang w:val="en-GB"/>
        </w:rPr>
      </w:pPr>
    </w:p>
    <w:p w14:paraId="2DF01DDE" w14:textId="0C0C7AA5" w:rsidR="00A63936" w:rsidRPr="00195E80" w:rsidRDefault="00A63936" w:rsidP="00A63936">
      <w:pPr>
        <w:pStyle w:val="Lijstalinea"/>
        <w:numPr>
          <w:ilvl w:val="0"/>
          <w:numId w:val="14"/>
        </w:numPr>
        <w:spacing w:after="0" w:line="240" w:lineRule="auto"/>
        <w:rPr>
          <w:b/>
          <w:bCs/>
          <w:color w:val="009999"/>
          <w:lang w:val="en-GB"/>
        </w:rPr>
      </w:pPr>
      <w:r>
        <w:rPr>
          <w:b/>
          <w:bCs/>
          <w:color w:val="009999"/>
          <w:lang w:val="en-GB"/>
        </w:rPr>
        <w:t>What is paid for with the parent/guardian's contribution for the school trip?</w:t>
      </w:r>
    </w:p>
    <w:p w14:paraId="6FB68B46" w14:textId="42A79DCF" w:rsidR="00A63936" w:rsidRDefault="00A63936" w:rsidP="00A63936">
      <w:pPr>
        <w:spacing w:after="0" w:line="240" w:lineRule="auto"/>
        <w:ind w:left="360"/>
        <w:rPr>
          <w:lang w:val="en-GB"/>
        </w:rPr>
      </w:pPr>
      <w:r>
        <w:rPr>
          <w:lang w:val="en-GB"/>
        </w:rPr>
        <w:t>For a multi-day school trip, transport, accommodation, food and some programme components must be purchased. A school trip cannot go ahead without supervision, which means that a number of costs for the supervision are also factored into the student's contribution, e.g. the lunch, the coffee and the dinner (if the supervisors do not eat together with the group). For accommodation and transport, often no payment is required, because these are often the complimentary places. This has been agreed with the parent section of the participation council.</w:t>
      </w:r>
    </w:p>
    <w:bookmarkEnd w:id="2"/>
    <w:p w14:paraId="4909E4A8" w14:textId="77777777" w:rsidR="00A63936" w:rsidRPr="007C08A0" w:rsidRDefault="00A63936" w:rsidP="00A63936">
      <w:pPr>
        <w:spacing w:after="0" w:line="240" w:lineRule="auto"/>
        <w:rPr>
          <w:lang w:val="en-GB"/>
        </w:rPr>
      </w:pPr>
    </w:p>
    <w:sectPr w:rsidR="00A63936" w:rsidRPr="007C08A0" w:rsidSect="00120065">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8CB8" w14:textId="77777777" w:rsidR="0018748C" w:rsidRDefault="0018748C" w:rsidP="00977939">
      <w:pPr>
        <w:spacing w:after="0" w:line="240" w:lineRule="auto"/>
      </w:pPr>
      <w:r>
        <w:separator/>
      </w:r>
    </w:p>
  </w:endnote>
  <w:endnote w:type="continuationSeparator" w:id="0">
    <w:p w14:paraId="1C189386" w14:textId="77777777" w:rsidR="0018748C" w:rsidRDefault="0018748C" w:rsidP="00977939">
      <w:pPr>
        <w:spacing w:after="0" w:line="240" w:lineRule="auto"/>
      </w:pPr>
      <w:r>
        <w:continuationSeparator/>
      </w:r>
    </w:p>
  </w:endnote>
  <w:endnote w:id="1">
    <w:p w14:paraId="34341E0C" w14:textId="01A8C6C7" w:rsidR="00404EF2" w:rsidRPr="00C94A61" w:rsidRDefault="00404EF2">
      <w:pPr>
        <w:pStyle w:val="Eindnoottekst"/>
        <w:rPr>
          <w:sz w:val="18"/>
          <w:szCs w:val="18"/>
          <w:lang w:val="en-GB"/>
        </w:rPr>
      </w:pPr>
      <w:r w:rsidRPr="00C94A61">
        <w:rPr>
          <w:rStyle w:val="Eindnootmarkering"/>
          <w:sz w:val="18"/>
          <w:szCs w:val="18"/>
        </w:rPr>
        <w:endnoteRef/>
      </w:r>
      <w:r w:rsidRPr="00C94A61">
        <w:rPr>
          <w:sz w:val="18"/>
          <w:szCs w:val="18"/>
          <w:lang w:val="en-GB"/>
        </w:rPr>
        <w:t xml:space="preserve"> </w:t>
      </w:r>
      <w:hyperlink r:id="rId1" w:history="1">
        <w:r w:rsidR="002A6FA3" w:rsidRPr="002A6FA3">
          <w:rPr>
            <w:color w:val="0000FF"/>
            <w:sz w:val="18"/>
            <w:szCs w:val="18"/>
            <w:u w:val="single"/>
            <w:lang w:val="en-GB"/>
          </w:rPr>
          <w:t>Amendment to the law on voluntary parental contribution, 1 September 2023 (overheid.nl)</w:t>
        </w:r>
      </w:hyperlink>
    </w:p>
  </w:endnote>
  <w:endnote w:id="2">
    <w:p w14:paraId="038B649C" w14:textId="5703CF39" w:rsidR="002C47BA" w:rsidRPr="002C47BA" w:rsidRDefault="002C47BA">
      <w:pPr>
        <w:pStyle w:val="Eindnoottekst"/>
        <w:rPr>
          <w:lang w:val="en-GB"/>
        </w:rPr>
      </w:pPr>
      <w:r>
        <w:rPr>
          <w:rStyle w:val="Eindnootmarkering"/>
        </w:rPr>
        <w:endnoteRef/>
      </w:r>
      <w:r w:rsidRPr="002C47BA">
        <w:rPr>
          <w:lang w:val="en-GB"/>
        </w:rPr>
        <w:t xml:space="preserve"> </w:t>
      </w:r>
      <w:r w:rsidR="0019233C" w:rsidRPr="008A388B">
        <w:rPr>
          <w:sz w:val="18"/>
          <w:szCs w:val="18"/>
          <w:lang w:val="en-GB"/>
        </w:rPr>
        <w:t>The parental contribution</w:t>
      </w:r>
      <w:r w:rsidR="0031631D" w:rsidRPr="008A388B">
        <w:rPr>
          <w:sz w:val="18"/>
          <w:szCs w:val="18"/>
          <w:lang w:val="en-GB"/>
        </w:rPr>
        <w:t xml:space="preserve"> TTO</w:t>
      </w:r>
      <w:r w:rsidR="0019233C" w:rsidRPr="008A388B">
        <w:rPr>
          <w:sz w:val="18"/>
          <w:szCs w:val="18"/>
          <w:lang w:val="en-GB"/>
        </w:rPr>
        <w:t xml:space="preserve"> for </w:t>
      </w:r>
      <w:r w:rsidR="00784AEF">
        <w:rPr>
          <w:sz w:val="18"/>
          <w:szCs w:val="18"/>
          <w:lang w:val="en-GB"/>
        </w:rPr>
        <w:t xml:space="preserve">the </w:t>
      </w:r>
      <w:r w:rsidR="0019233C" w:rsidRPr="008A388B">
        <w:rPr>
          <w:sz w:val="18"/>
          <w:szCs w:val="18"/>
          <w:lang w:val="en-GB"/>
        </w:rPr>
        <w:t>entry and</w:t>
      </w:r>
      <w:r w:rsidR="00784AEF">
        <w:rPr>
          <w:sz w:val="18"/>
          <w:szCs w:val="18"/>
          <w:lang w:val="en-GB"/>
        </w:rPr>
        <w:t xml:space="preserve"> the</w:t>
      </w:r>
      <w:r w:rsidR="0019233C" w:rsidRPr="008A388B">
        <w:rPr>
          <w:sz w:val="18"/>
          <w:szCs w:val="18"/>
          <w:lang w:val="en-GB"/>
        </w:rPr>
        <w:t xml:space="preserve"> interim entry can be found under </w:t>
      </w:r>
      <w:r w:rsidR="008A388B" w:rsidRPr="008A388B">
        <w:rPr>
          <w:sz w:val="18"/>
          <w:szCs w:val="18"/>
          <w:lang w:val="en-GB"/>
        </w:rPr>
        <w:t xml:space="preserve">the heading </w:t>
      </w:r>
      <w:r w:rsidR="003F0EA6">
        <w:rPr>
          <w:sz w:val="18"/>
          <w:szCs w:val="18"/>
          <w:lang w:val="en-GB"/>
        </w:rPr>
        <w:t>“</w:t>
      </w:r>
      <w:r w:rsidR="008A388B" w:rsidRPr="008A388B">
        <w:rPr>
          <w:sz w:val="18"/>
          <w:szCs w:val="18"/>
          <w:lang w:val="en-GB"/>
        </w:rPr>
        <w:t>(</w:t>
      </w:r>
      <w:r w:rsidR="003F0EA6">
        <w:rPr>
          <w:sz w:val="18"/>
          <w:szCs w:val="18"/>
          <w:lang w:val="en-GB"/>
        </w:rPr>
        <w:t>L</w:t>
      </w:r>
      <w:r w:rsidR="008A388B" w:rsidRPr="008A388B">
        <w:rPr>
          <w:sz w:val="18"/>
          <w:szCs w:val="18"/>
          <w:lang w:val="en-GB"/>
        </w:rPr>
        <w:t>nterim) entry</w:t>
      </w:r>
      <w:r w:rsidR="00E66081">
        <w:rPr>
          <w:sz w:val="18"/>
          <w:szCs w:val="18"/>
          <w:lang w:val="en-GB"/>
        </w:rPr>
        <w:t xml:space="preserve"> into year 2 and higher”</w:t>
      </w:r>
      <w:r w:rsidR="00981835">
        <w:rPr>
          <w:sz w:val="18"/>
          <w:szCs w:val="18"/>
          <w:lang w:val="en-GB"/>
        </w:rPr>
        <w:t xml:space="preserve">. </w:t>
      </w:r>
    </w:p>
  </w:endnote>
  <w:endnote w:id="3">
    <w:p w14:paraId="09036F63" w14:textId="48EBD601" w:rsidR="00404EF2" w:rsidRPr="000E1B94" w:rsidRDefault="00404EF2" w:rsidP="000E1B94">
      <w:pPr>
        <w:spacing w:after="0" w:line="240" w:lineRule="auto"/>
        <w:rPr>
          <w:sz w:val="18"/>
          <w:szCs w:val="18"/>
          <w:lang w:val="en-GB"/>
        </w:rPr>
      </w:pPr>
      <w:r>
        <w:rPr>
          <w:rStyle w:val="Eindnootmarkering"/>
        </w:rPr>
        <w:endnoteRef/>
      </w:r>
      <w:r w:rsidRPr="000E1B94">
        <w:rPr>
          <w:lang w:val="en-GB"/>
        </w:rPr>
        <w:t xml:space="preserve"> </w:t>
      </w:r>
      <w:r w:rsidRPr="00BE72B8">
        <w:rPr>
          <w:sz w:val="18"/>
          <w:szCs w:val="18"/>
          <w:lang w:val="en-GB"/>
        </w:rPr>
        <w:t>This</w:t>
      </w:r>
      <w:r>
        <w:rPr>
          <w:sz w:val="18"/>
          <w:szCs w:val="18"/>
          <w:lang w:val="en-GB"/>
        </w:rPr>
        <w:t xml:space="preserve"> </w:t>
      </w:r>
      <w:r w:rsidRPr="00BE72B8">
        <w:rPr>
          <w:sz w:val="18"/>
          <w:szCs w:val="18"/>
          <w:lang w:val="en-GB"/>
        </w:rPr>
        <w:t>contribution only applies to students with a Top-Sport Talent status</w:t>
      </w:r>
      <w:r w:rsidR="00092022">
        <w:rPr>
          <w:sz w:val="18"/>
          <w:szCs w:val="18"/>
          <w:lang w:val="en-GB"/>
        </w:rPr>
        <w:t>.</w:t>
      </w:r>
    </w:p>
  </w:endnote>
  <w:endnote w:id="4">
    <w:p w14:paraId="376A27C0" w14:textId="1A7DCFE3" w:rsidR="00404EF2" w:rsidRPr="000E1B94" w:rsidRDefault="00404EF2" w:rsidP="001E70B5">
      <w:pPr>
        <w:spacing w:after="0" w:line="240" w:lineRule="auto"/>
        <w:rPr>
          <w:lang w:val="en-GB"/>
        </w:rPr>
      </w:pPr>
      <w:r>
        <w:rPr>
          <w:rStyle w:val="Eindnootmarkering"/>
        </w:rPr>
        <w:endnoteRef/>
      </w:r>
      <w:r w:rsidRPr="000E1B94">
        <w:rPr>
          <w:lang w:val="en-GB"/>
        </w:rPr>
        <w:t xml:space="preserve"> </w:t>
      </w:r>
      <w:r w:rsidRPr="00BE72B8">
        <w:rPr>
          <w:sz w:val="18"/>
          <w:szCs w:val="18"/>
          <w:lang w:val="en-GB"/>
        </w:rPr>
        <w:t>This</w:t>
      </w:r>
      <w:r>
        <w:rPr>
          <w:sz w:val="18"/>
          <w:szCs w:val="18"/>
          <w:lang w:val="en-GB"/>
        </w:rPr>
        <w:t xml:space="preserve"> </w:t>
      </w:r>
      <w:r w:rsidRPr="00BE72B8">
        <w:rPr>
          <w:sz w:val="18"/>
          <w:szCs w:val="18"/>
          <w:lang w:val="en-GB"/>
        </w:rPr>
        <w:t>contribution only applies to students with a prospect status</w:t>
      </w:r>
      <w:r w:rsidR="00092022">
        <w:rPr>
          <w:sz w:val="18"/>
          <w:szCs w:val="18"/>
          <w:lang w:val="en-GB"/>
        </w:rPr>
        <w:t>.</w:t>
      </w:r>
    </w:p>
  </w:endnote>
  <w:endnote w:id="5">
    <w:p w14:paraId="7BD72BB1" w14:textId="2E089F26" w:rsidR="00404F03" w:rsidRPr="00CE61F0" w:rsidRDefault="00404F03" w:rsidP="00404F03">
      <w:pPr>
        <w:spacing w:after="0" w:line="240" w:lineRule="auto"/>
        <w:rPr>
          <w:sz w:val="18"/>
          <w:szCs w:val="18"/>
          <w:lang w:val="en-GB"/>
        </w:rPr>
      </w:pPr>
      <w:r>
        <w:rPr>
          <w:rStyle w:val="Eindnootmarkering"/>
        </w:rPr>
        <w:endnoteRef/>
      </w:r>
      <w:r w:rsidRPr="008D5ACF">
        <w:rPr>
          <w:lang w:val="en-GB"/>
        </w:rPr>
        <w:t xml:space="preserve"> </w:t>
      </w:r>
      <w:r w:rsidRPr="00C15DFB">
        <w:rPr>
          <w:sz w:val="18"/>
          <w:szCs w:val="18"/>
          <w:lang w:val="en-GB"/>
        </w:rPr>
        <w:t xml:space="preserve">The parents/guardians must (if they so wish) </w:t>
      </w:r>
      <w:r w:rsidRPr="00D86F58">
        <w:rPr>
          <w:sz w:val="18"/>
          <w:szCs w:val="18"/>
          <w:u w:val="single"/>
          <w:lang w:val="en-GB"/>
        </w:rPr>
        <w:t>themselves</w:t>
      </w:r>
      <w:r w:rsidRPr="00C15DFB">
        <w:rPr>
          <w:sz w:val="18"/>
          <w:szCs w:val="18"/>
          <w:lang w:val="en-GB"/>
        </w:rPr>
        <w:t xml:space="preserve"> take out a cancellation and/or supplementary travel insurance (not all costs are covered).</w:t>
      </w:r>
      <w:r>
        <w:rPr>
          <w:sz w:val="18"/>
          <w:szCs w:val="18"/>
          <w:lang w:val="en-GB"/>
        </w:rPr>
        <w:t xml:space="preserve"> </w:t>
      </w:r>
      <w:r w:rsidRPr="00C15DFB">
        <w:rPr>
          <w:sz w:val="18"/>
          <w:szCs w:val="18"/>
          <w:lang w:val="en-GB"/>
        </w:rPr>
        <w:t xml:space="preserve">For </w:t>
      </w:r>
      <w:r>
        <w:rPr>
          <w:sz w:val="18"/>
          <w:szCs w:val="18"/>
          <w:lang w:val="en-GB"/>
        </w:rPr>
        <w:t xml:space="preserve">outdoor activities </w:t>
      </w:r>
      <w:r w:rsidRPr="00C15DFB">
        <w:rPr>
          <w:sz w:val="18"/>
          <w:szCs w:val="18"/>
          <w:lang w:val="en-GB"/>
        </w:rPr>
        <w:t xml:space="preserve">a travel insurance with </w:t>
      </w:r>
      <w:r>
        <w:rPr>
          <w:sz w:val="18"/>
          <w:szCs w:val="18"/>
          <w:lang w:val="en-GB"/>
        </w:rPr>
        <w:t>outdoor cover</w:t>
      </w:r>
      <w:r w:rsidRPr="00C15DFB">
        <w:rPr>
          <w:sz w:val="18"/>
          <w:szCs w:val="18"/>
          <w:lang w:val="en-GB"/>
        </w:rPr>
        <w:t xml:space="preserve"> is necessary.</w:t>
      </w:r>
    </w:p>
  </w:endnote>
  <w:endnote w:id="6">
    <w:p w14:paraId="08B41865" w14:textId="42C9E931" w:rsidR="00404F03" w:rsidRPr="008D5ACF" w:rsidRDefault="00404F03" w:rsidP="00404F03">
      <w:pPr>
        <w:pStyle w:val="Eindnoottekst"/>
        <w:rPr>
          <w:lang w:val="en-GB"/>
        </w:rPr>
      </w:pPr>
      <w:r>
        <w:rPr>
          <w:rStyle w:val="Eindnootmarkering"/>
        </w:rPr>
        <w:endnoteRef/>
      </w:r>
      <w:r w:rsidRPr="008D5ACF">
        <w:rPr>
          <w:lang w:val="en-GB"/>
        </w:rPr>
        <w:t xml:space="preserve"> </w:t>
      </w:r>
      <w:r w:rsidRPr="00C15DFB">
        <w:rPr>
          <w:sz w:val="18"/>
          <w:szCs w:val="18"/>
          <w:lang w:val="en-GB"/>
        </w:rPr>
        <w:t xml:space="preserve">For trips </w:t>
      </w:r>
      <w:r w:rsidRPr="00C15DFB">
        <w:rPr>
          <w:sz w:val="18"/>
          <w:szCs w:val="18"/>
          <w:u w:val="single"/>
          <w:lang w:val="en-GB"/>
        </w:rPr>
        <w:t>outside</w:t>
      </w:r>
      <w:r w:rsidRPr="00C15DFB">
        <w:rPr>
          <w:sz w:val="18"/>
          <w:szCs w:val="18"/>
          <w:lang w:val="en-GB"/>
        </w:rPr>
        <w:t xml:space="preserve"> Europe </w:t>
      </w:r>
      <w:r w:rsidR="006B1502">
        <w:rPr>
          <w:sz w:val="18"/>
          <w:szCs w:val="18"/>
          <w:lang w:val="en-GB"/>
        </w:rPr>
        <w:t>it is necessary for</w:t>
      </w:r>
      <w:r w:rsidR="006B1502" w:rsidRPr="00C15DFB">
        <w:rPr>
          <w:sz w:val="18"/>
          <w:szCs w:val="18"/>
          <w:lang w:val="en-GB"/>
        </w:rPr>
        <w:t xml:space="preserve"> the parents/guardians </w:t>
      </w:r>
      <w:r w:rsidR="006B1502">
        <w:rPr>
          <w:sz w:val="18"/>
          <w:szCs w:val="18"/>
          <w:lang w:val="en-GB"/>
        </w:rPr>
        <w:t>to check the (worldwide) cover of their own insurance policies.</w:t>
      </w:r>
    </w:p>
  </w:endnote>
  <w:endnote w:id="7">
    <w:p w14:paraId="00188E2C" w14:textId="2563D315" w:rsidR="00404F03" w:rsidRPr="008D5ACF" w:rsidRDefault="00404F03" w:rsidP="00404F03">
      <w:pPr>
        <w:pStyle w:val="Eindnoottekst"/>
        <w:rPr>
          <w:lang w:val="en-GB"/>
        </w:rPr>
      </w:pPr>
      <w:r>
        <w:rPr>
          <w:rStyle w:val="Eindnootmarkering"/>
        </w:rPr>
        <w:endnoteRef/>
      </w:r>
      <w:r w:rsidRPr="008D5ACF">
        <w:rPr>
          <w:lang w:val="en-GB"/>
        </w:rPr>
        <w:t xml:space="preserve"> </w:t>
      </w:r>
      <w:r w:rsidRPr="00C15DFB">
        <w:rPr>
          <w:sz w:val="18"/>
          <w:szCs w:val="18"/>
          <w:lang w:val="en-GB"/>
        </w:rPr>
        <w:t>This amount may, due to epidemics, pandemics and contagious diseases</w:t>
      </w:r>
      <w:r>
        <w:rPr>
          <w:sz w:val="18"/>
          <w:szCs w:val="18"/>
          <w:lang w:val="en-GB"/>
        </w:rPr>
        <w:t xml:space="preserve"> and wars</w:t>
      </w:r>
      <w:r w:rsidRPr="00C15DFB">
        <w:rPr>
          <w:sz w:val="18"/>
          <w:szCs w:val="18"/>
          <w:lang w:val="en-GB"/>
        </w:rPr>
        <w:t xml:space="preserve"> turn out higher. In that case, the parents/guardians will </w:t>
      </w:r>
      <w:r w:rsidR="00C8448D">
        <w:rPr>
          <w:sz w:val="18"/>
          <w:szCs w:val="18"/>
          <w:lang w:val="en-GB"/>
        </w:rPr>
        <w:t xml:space="preserve">beforehand </w:t>
      </w:r>
      <w:r w:rsidRPr="00C15DFB">
        <w:rPr>
          <w:sz w:val="18"/>
          <w:szCs w:val="18"/>
          <w:lang w:val="en-GB"/>
        </w:rPr>
        <w:t>be asked for an extra contribution.</w:t>
      </w:r>
    </w:p>
  </w:endnote>
  <w:endnote w:id="8">
    <w:p w14:paraId="4912D94B" w14:textId="46D25545" w:rsidR="00404F03" w:rsidRPr="008D5ACF" w:rsidRDefault="00404F03" w:rsidP="00404F03">
      <w:pPr>
        <w:pStyle w:val="Eindnoottekst"/>
        <w:rPr>
          <w:lang w:val="en-GB"/>
        </w:rPr>
      </w:pPr>
      <w:r>
        <w:rPr>
          <w:rStyle w:val="Eindnootmarkering"/>
        </w:rPr>
        <w:endnoteRef/>
      </w:r>
      <w:r w:rsidRPr="008D5ACF">
        <w:rPr>
          <w:lang w:val="en-GB"/>
        </w:rPr>
        <w:t xml:space="preserve"> </w:t>
      </w:r>
      <w:r w:rsidRPr="00C15DFB">
        <w:rPr>
          <w:bCs/>
          <w:sz w:val="18"/>
          <w:szCs w:val="18"/>
          <w:lang w:val="en-GB"/>
        </w:rPr>
        <w:t xml:space="preserve">Costs for </w:t>
      </w:r>
      <w:r w:rsidR="006B1502">
        <w:rPr>
          <w:bCs/>
          <w:sz w:val="18"/>
          <w:szCs w:val="18"/>
          <w:lang w:val="en-GB"/>
        </w:rPr>
        <w:t>travel documents</w:t>
      </w:r>
      <w:r w:rsidRPr="00C15DFB">
        <w:rPr>
          <w:bCs/>
          <w:sz w:val="18"/>
          <w:szCs w:val="18"/>
          <w:lang w:val="en-GB"/>
        </w:rPr>
        <w:t xml:space="preserve"> are at the </w:t>
      </w:r>
      <w:r w:rsidR="006B1502">
        <w:rPr>
          <w:bCs/>
          <w:sz w:val="18"/>
          <w:szCs w:val="18"/>
          <w:lang w:val="en-GB"/>
        </w:rPr>
        <w:t>expense</w:t>
      </w:r>
      <w:r w:rsidRPr="00C15DFB">
        <w:rPr>
          <w:bCs/>
          <w:sz w:val="18"/>
          <w:szCs w:val="18"/>
          <w:lang w:val="en-GB"/>
        </w:rPr>
        <w:t xml:space="preserve"> of the parents/guardians.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72707"/>
      <w:docPartObj>
        <w:docPartGallery w:val="Page Numbers (Bottom of Page)"/>
        <w:docPartUnique/>
      </w:docPartObj>
    </w:sdtPr>
    <w:sdtEndPr/>
    <w:sdtContent>
      <w:p w14:paraId="3173BC65" w14:textId="70CF3103" w:rsidR="00D332CA" w:rsidRDefault="00D332CA">
        <w:pPr>
          <w:pStyle w:val="Voettekst"/>
          <w:jc w:val="center"/>
        </w:pPr>
        <w:r>
          <w:fldChar w:fldCharType="begin"/>
        </w:r>
        <w:r>
          <w:instrText>PAGE   \* MERGEFORMAT</w:instrText>
        </w:r>
        <w:r>
          <w:fldChar w:fldCharType="separate"/>
        </w:r>
        <w:r>
          <w:rPr>
            <w:lang w:val="en-GB"/>
          </w:rPr>
          <w:t>2</w:t>
        </w:r>
        <w:r>
          <w:fldChar w:fldCharType="end"/>
        </w:r>
      </w:p>
    </w:sdtContent>
  </w:sdt>
  <w:p w14:paraId="4E84C6FF" w14:textId="77777777" w:rsidR="00D332CA" w:rsidRDefault="00D332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4D98" w14:textId="77777777" w:rsidR="0018748C" w:rsidRDefault="0018748C" w:rsidP="00977939">
      <w:pPr>
        <w:spacing w:after="0" w:line="240" w:lineRule="auto"/>
      </w:pPr>
      <w:r>
        <w:separator/>
      </w:r>
    </w:p>
  </w:footnote>
  <w:footnote w:type="continuationSeparator" w:id="0">
    <w:p w14:paraId="7D632033" w14:textId="77777777" w:rsidR="0018748C" w:rsidRDefault="0018748C" w:rsidP="00977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1D"/>
    <w:multiLevelType w:val="hybridMultilevel"/>
    <w:tmpl w:val="363AC8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737B05"/>
    <w:multiLevelType w:val="hybridMultilevel"/>
    <w:tmpl w:val="BB74E2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D5E6F"/>
    <w:multiLevelType w:val="hybridMultilevel"/>
    <w:tmpl w:val="2938903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A108BC"/>
    <w:multiLevelType w:val="hybridMultilevel"/>
    <w:tmpl w:val="82FCA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0E1780"/>
    <w:multiLevelType w:val="hybridMultilevel"/>
    <w:tmpl w:val="94200E8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764EC4"/>
    <w:multiLevelType w:val="hybridMultilevel"/>
    <w:tmpl w:val="DDD83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290569A"/>
    <w:multiLevelType w:val="hybridMultilevel"/>
    <w:tmpl w:val="256046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144963"/>
    <w:multiLevelType w:val="multilevel"/>
    <w:tmpl w:val="419A1D9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4FA5357E"/>
    <w:multiLevelType w:val="multilevel"/>
    <w:tmpl w:val="C73A805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509C3698"/>
    <w:multiLevelType w:val="hybridMultilevel"/>
    <w:tmpl w:val="31F6F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E57967"/>
    <w:multiLevelType w:val="multilevel"/>
    <w:tmpl w:val="520CF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25153E"/>
    <w:multiLevelType w:val="hybridMultilevel"/>
    <w:tmpl w:val="718455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A2F7B4D"/>
    <w:multiLevelType w:val="hybridMultilevel"/>
    <w:tmpl w:val="3BCC76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E425565"/>
    <w:multiLevelType w:val="hybridMultilevel"/>
    <w:tmpl w:val="A6AA78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08F707C"/>
    <w:multiLevelType w:val="hybridMultilevel"/>
    <w:tmpl w:val="24BCC8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3B06EE1"/>
    <w:multiLevelType w:val="hybridMultilevel"/>
    <w:tmpl w:val="6B4E0D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5440D06"/>
    <w:multiLevelType w:val="hybridMultilevel"/>
    <w:tmpl w:val="B73E5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6B74EA"/>
    <w:multiLevelType w:val="hybridMultilevel"/>
    <w:tmpl w:val="233AB2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D226525"/>
    <w:multiLevelType w:val="hybridMultilevel"/>
    <w:tmpl w:val="2F367C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E28274F"/>
    <w:multiLevelType w:val="hybridMultilevel"/>
    <w:tmpl w:val="5762AF68"/>
    <w:lvl w:ilvl="0" w:tplc="F874009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3899179">
    <w:abstractNumId w:val="3"/>
  </w:num>
  <w:num w:numId="2" w16cid:durableId="832454955">
    <w:abstractNumId w:val="19"/>
  </w:num>
  <w:num w:numId="3" w16cid:durableId="351566628">
    <w:abstractNumId w:val="18"/>
  </w:num>
  <w:num w:numId="4" w16cid:durableId="1399785438">
    <w:abstractNumId w:val="14"/>
  </w:num>
  <w:num w:numId="5" w16cid:durableId="959335792">
    <w:abstractNumId w:val="12"/>
  </w:num>
  <w:num w:numId="6" w16cid:durableId="1656450420">
    <w:abstractNumId w:val="11"/>
  </w:num>
  <w:num w:numId="7" w16cid:durableId="14231803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25898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2335914">
    <w:abstractNumId w:val="10"/>
  </w:num>
  <w:num w:numId="10" w16cid:durableId="1471703259">
    <w:abstractNumId w:val="17"/>
  </w:num>
  <w:num w:numId="11" w16cid:durableId="849493825">
    <w:abstractNumId w:val="13"/>
  </w:num>
  <w:num w:numId="12" w16cid:durableId="478304786">
    <w:abstractNumId w:val="1"/>
  </w:num>
  <w:num w:numId="13" w16cid:durableId="1348944575">
    <w:abstractNumId w:val="0"/>
  </w:num>
  <w:num w:numId="14" w16cid:durableId="979532300">
    <w:abstractNumId w:val="15"/>
  </w:num>
  <w:num w:numId="15" w16cid:durableId="1121680647">
    <w:abstractNumId w:val="9"/>
  </w:num>
  <w:num w:numId="16" w16cid:durableId="810555601">
    <w:abstractNumId w:val="4"/>
  </w:num>
  <w:num w:numId="17" w16cid:durableId="822696184">
    <w:abstractNumId w:val="6"/>
  </w:num>
  <w:num w:numId="18" w16cid:durableId="381176814">
    <w:abstractNumId w:val="5"/>
  </w:num>
  <w:num w:numId="19" w16cid:durableId="1191063838">
    <w:abstractNumId w:val="16"/>
  </w:num>
  <w:num w:numId="20" w16cid:durableId="407188777">
    <w:abstractNumId w:val="2"/>
  </w:num>
  <w:num w:numId="21" w16cid:durableId="270405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F7"/>
    <w:rsid w:val="00000926"/>
    <w:rsid w:val="000017E0"/>
    <w:rsid w:val="000077FF"/>
    <w:rsid w:val="0001044F"/>
    <w:rsid w:val="0001083E"/>
    <w:rsid w:val="00010A80"/>
    <w:rsid w:val="00011E4E"/>
    <w:rsid w:val="0001523A"/>
    <w:rsid w:val="000200B0"/>
    <w:rsid w:val="000225D7"/>
    <w:rsid w:val="00022E6A"/>
    <w:rsid w:val="00033B30"/>
    <w:rsid w:val="000353BB"/>
    <w:rsid w:val="00035E18"/>
    <w:rsid w:val="00037EA0"/>
    <w:rsid w:val="00045A35"/>
    <w:rsid w:val="00046633"/>
    <w:rsid w:val="0004709F"/>
    <w:rsid w:val="00050A06"/>
    <w:rsid w:val="00053D1E"/>
    <w:rsid w:val="000547C3"/>
    <w:rsid w:val="00054D69"/>
    <w:rsid w:val="00055BE6"/>
    <w:rsid w:val="00062B89"/>
    <w:rsid w:val="00063D63"/>
    <w:rsid w:val="000643FA"/>
    <w:rsid w:val="00064608"/>
    <w:rsid w:val="00065372"/>
    <w:rsid w:val="00066233"/>
    <w:rsid w:val="000677E6"/>
    <w:rsid w:val="00075016"/>
    <w:rsid w:val="000755ED"/>
    <w:rsid w:val="00077502"/>
    <w:rsid w:val="00080147"/>
    <w:rsid w:val="00081D38"/>
    <w:rsid w:val="000828F1"/>
    <w:rsid w:val="00092022"/>
    <w:rsid w:val="00093AA2"/>
    <w:rsid w:val="000965CF"/>
    <w:rsid w:val="000969C3"/>
    <w:rsid w:val="000A5C90"/>
    <w:rsid w:val="000A617C"/>
    <w:rsid w:val="000A690F"/>
    <w:rsid w:val="000B0160"/>
    <w:rsid w:val="000B01DD"/>
    <w:rsid w:val="000B1A47"/>
    <w:rsid w:val="000B30EE"/>
    <w:rsid w:val="000B5CC7"/>
    <w:rsid w:val="000B68AD"/>
    <w:rsid w:val="000B78B8"/>
    <w:rsid w:val="000C1E03"/>
    <w:rsid w:val="000C27DF"/>
    <w:rsid w:val="000C3815"/>
    <w:rsid w:val="000C5A22"/>
    <w:rsid w:val="000D09B1"/>
    <w:rsid w:val="000D1A55"/>
    <w:rsid w:val="000D21E8"/>
    <w:rsid w:val="000D3919"/>
    <w:rsid w:val="000E007A"/>
    <w:rsid w:val="000E0AE4"/>
    <w:rsid w:val="000E1B94"/>
    <w:rsid w:val="000E2065"/>
    <w:rsid w:val="000E3085"/>
    <w:rsid w:val="000E32B2"/>
    <w:rsid w:val="000E5058"/>
    <w:rsid w:val="000F4691"/>
    <w:rsid w:val="00100605"/>
    <w:rsid w:val="0010091D"/>
    <w:rsid w:val="00101CA9"/>
    <w:rsid w:val="0010540F"/>
    <w:rsid w:val="00111DEB"/>
    <w:rsid w:val="0011493D"/>
    <w:rsid w:val="00115FC6"/>
    <w:rsid w:val="00116342"/>
    <w:rsid w:val="00116585"/>
    <w:rsid w:val="00120065"/>
    <w:rsid w:val="0012199B"/>
    <w:rsid w:val="001237B1"/>
    <w:rsid w:val="00125AE2"/>
    <w:rsid w:val="0013247E"/>
    <w:rsid w:val="00134306"/>
    <w:rsid w:val="00136377"/>
    <w:rsid w:val="001371AC"/>
    <w:rsid w:val="00141F64"/>
    <w:rsid w:val="00142474"/>
    <w:rsid w:val="00142B5B"/>
    <w:rsid w:val="00142BD5"/>
    <w:rsid w:val="00144175"/>
    <w:rsid w:val="00144899"/>
    <w:rsid w:val="001450DB"/>
    <w:rsid w:val="001453AF"/>
    <w:rsid w:val="00145B24"/>
    <w:rsid w:val="00147F8E"/>
    <w:rsid w:val="0015067E"/>
    <w:rsid w:val="00151A32"/>
    <w:rsid w:val="00153D65"/>
    <w:rsid w:val="00156319"/>
    <w:rsid w:val="00156BBB"/>
    <w:rsid w:val="001623CF"/>
    <w:rsid w:val="00162D14"/>
    <w:rsid w:val="00171BBC"/>
    <w:rsid w:val="00172DE6"/>
    <w:rsid w:val="001735F8"/>
    <w:rsid w:val="00174D33"/>
    <w:rsid w:val="00176904"/>
    <w:rsid w:val="00184C6B"/>
    <w:rsid w:val="0018748C"/>
    <w:rsid w:val="0019233C"/>
    <w:rsid w:val="001959A7"/>
    <w:rsid w:val="001973AA"/>
    <w:rsid w:val="001A0536"/>
    <w:rsid w:val="001A1954"/>
    <w:rsid w:val="001A1AD9"/>
    <w:rsid w:val="001A2804"/>
    <w:rsid w:val="001A35CE"/>
    <w:rsid w:val="001A4779"/>
    <w:rsid w:val="001A489B"/>
    <w:rsid w:val="001A4F0A"/>
    <w:rsid w:val="001A50D3"/>
    <w:rsid w:val="001B2F52"/>
    <w:rsid w:val="001B397E"/>
    <w:rsid w:val="001B3EEA"/>
    <w:rsid w:val="001B685F"/>
    <w:rsid w:val="001C16C8"/>
    <w:rsid w:val="001C227B"/>
    <w:rsid w:val="001C31EC"/>
    <w:rsid w:val="001C3B19"/>
    <w:rsid w:val="001C5FCE"/>
    <w:rsid w:val="001C6F4A"/>
    <w:rsid w:val="001C7884"/>
    <w:rsid w:val="001D0050"/>
    <w:rsid w:val="001D006D"/>
    <w:rsid w:val="001D0457"/>
    <w:rsid w:val="001D2B91"/>
    <w:rsid w:val="001D493C"/>
    <w:rsid w:val="001D6AD6"/>
    <w:rsid w:val="001D7A83"/>
    <w:rsid w:val="001E20DE"/>
    <w:rsid w:val="001E2552"/>
    <w:rsid w:val="001E42A5"/>
    <w:rsid w:val="001E70B5"/>
    <w:rsid w:val="001E72C0"/>
    <w:rsid w:val="001F0A37"/>
    <w:rsid w:val="001F0F6D"/>
    <w:rsid w:val="001F113D"/>
    <w:rsid w:val="001F3FCF"/>
    <w:rsid w:val="001F6218"/>
    <w:rsid w:val="00200D3D"/>
    <w:rsid w:val="00201795"/>
    <w:rsid w:val="00203FFD"/>
    <w:rsid w:val="002042A2"/>
    <w:rsid w:val="00204FF7"/>
    <w:rsid w:val="00206790"/>
    <w:rsid w:val="002076F0"/>
    <w:rsid w:val="002078C8"/>
    <w:rsid w:val="00214631"/>
    <w:rsid w:val="00215273"/>
    <w:rsid w:val="0021554D"/>
    <w:rsid w:val="00216BCB"/>
    <w:rsid w:val="00217F6F"/>
    <w:rsid w:val="00225944"/>
    <w:rsid w:val="00230CA3"/>
    <w:rsid w:val="00230EF0"/>
    <w:rsid w:val="0023164F"/>
    <w:rsid w:val="0023263E"/>
    <w:rsid w:val="00233891"/>
    <w:rsid w:val="00237211"/>
    <w:rsid w:val="00243190"/>
    <w:rsid w:val="00251728"/>
    <w:rsid w:val="00252D3F"/>
    <w:rsid w:val="0025342B"/>
    <w:rsid w:val="00253EE8"/>
    <w:rsid w:val="002542D1"/>
    <w:rsid w:val="00260D58"/>
    <w:rsid w:val="002628EA"/>
    <w:rsid w:val="00266DF2"/>
    <w:rsid w:val="00267157"/>
    <w:rsid w:val="00270C22"/>
    <w:rsid w:val="0027253E"/>
    <w:rsid w:val="00273246"/>
    <w:rsid w:val="00273DF8"/>
    <w:rsid w:val="002754EA"/>
    <w:rsid w:val="00277336"/>
    <w:rsid w:val="002809C9"/>
    <w:rsid w:val="002821BB"/>
    <w:rsid w:val="002834C1"/>
    <w:rsid w:val="00283CCD"/>
    <w:rsid w:val="00284D30"/>
    <w:rsid w:val="00286619"/>
    <w:rsid w:val="00286D3F"/>
    <w:rsid w:val="0028722D"/>
    <w:rsid w:val="00287F43"/>
    <w:rsid w:val="002903A7"/>
    <w:rsid w:val="002920E1"/>
    <w:rsid w:val="00292F2E"/>
    <w:rsid w:val="00293CC1"/>
    <w:rsid w:val="00295D4A"/>
    <w:rsid w:val="00296CA9"/>
    <w:rsid w:val="002A10BA"/>
    <w:rsid w:val="002A26EE"/>
    <w:rsid w:val="002A288A"/>
    <w:rsid w:val="002A51ED"/>
    <w:rsid w:val="002A62D4"/>
    <w:rsid w:val="002A6FA3"/>
    <w:rsid w:val="002B4B3B"/>
    <w:rsid w:val="002B5CAA"/>
    <w:rsid w:val="002B6147"/>
    <w:rsid w:val="002B6D13"/>
    <w:rsid w:val="002C2A16"/>
    <w:rsid w:val="002C47BA"/>
    <w:rsid w:val="002C5627"/>
    <w:rsid w:val="002D1380"/>
    <w:rsid w:val="002D2C80"/>
    <w:rsid w:val="002D4A79"/>
    <w:rsid w:val="002E0186"/>
    <w:rsid w:val="002E239A"/>
    <w:rsid w:val="002E5A58"/>
    <w:rsid w:val="002E5FF2"/>
    <w:rsid w:val="002E69DD"/>
    <w:rsid w:val="002F06CE"/>
    <w:rsid w:val="002F2EDE"/>
    <w:rsid w:val="002F501D"/>
    <w:rsid w:val="002F6EA8"/>
    <w:rsid w:val="002F770E"/>
    <w:rsid w:val="00303160"/>
    <w:rsid w:val="0030433C"/>
    <w:rsid w:val="00304F37"/>
    <w:rsid w:val="00305173"/>
    <w:rsid w:val="0030549A"/>
    <w:rsid w:val="00305A2A"/>
    <w:rsid w:val="00311374"/>
    <w:rsid w:val="00311AB0"/>
    <w:rsid w:val="0031631D"/>
    <w:rsid w:val="00316868"/>
    <w:rsid w:val="00317B93"/>
    <w:rsid w:val="00317C3B"/>
    <w:rsid w:val="00322C50"/>
    <w:rsid w:val="00322F74"/>
    <w:rsid w:val="00323147"/>
    <w:rsid w:val="00323FFE"/>
    <w:rsid w:val="00324A71"/>
    <w:rsid w:val="00326AFB"/>
    <w:rsid w:val="00330607"/>
    <w:rsid w:val="00331E3C"/>
    <w:rsid w:val="00332348"/>
    <w:rsid w:val="00334F8D"/>
    <w:rsid w:val="0033582B"/>
    <w:rsid w:val="003369D0"/>
    <w:rsid w:val="00336C75"/>
    <w:rsid w:val="003402CC"/>
    <w:rsid w:val="003441DE"/>
    <w:rsid w:val="003469F8"/>
    <w:rsid w:val="00350671"/>
    <w:rsid w:val="00351350"/>
    <w:rsid w:val="003516E2"/>
    <w:rsid w:val="00351711"/>
    <w:rsid w:val="00352F90"/>
    <w:rsid w:val="0035417F"/>
    <w:rsid w:val="00354B89"/>
    <w:rsid w:val="00355216"/>
    <w:rsid w:val="0035534F"/>
    <w:rsid w:val="003564F5"/>
    <w:rsid w:val="003600CA"/>
    <w:rsid w:val="0036392E"/>
    <w:rsid w:val="00364EB2"/>
    <w:rsid w:val="003652C7"/>
    <w:rsid w:val="00373584"/>
    <w:rsid w:val="003736AD"/>
    <w:rsid w:val="00374BA2"/>
    <w:rsid w:val="003750CC"/>
    <w:rsid w:val="00377533"/>
    <w:rsid w:val="00381C8C"/>
    <w:rsid w:val="0038357C"/>
    <w:rsid w:val="0038365A"/>
    <w:rsid w:val="0038420B"/>
    <w:rsid w:val="00384639"/>
    <w:rsid w:val="00384E4D"/>
    <w:rsid w:val="00394CFD"/>
    <w:rsid w:val="0039547A"/>
    <w:rsid w:val="00395C33"/>
    <w:rsid w:val="003A1986"/>
    <w:rsid w:val="003A3A95"/>
    <w:rsid w:val="003A47E7"/>
    <w:rsid w:val="003A4BE5"/>
    <w:rsid w:val="003A5FF4"/>
    <w:rsid w:val="003A6E69"/>
    <w:rsid w:val="003B0D79"/>
    <w:rsid w:val="003B1269"/>
    <w:rsid w:val="003B4130"/>
    <w:rsid w:val="003B7D69"/>
    <w:rsid w:val="003B7E50"/>
    <w:rsid w:val="003C4AB7"/>
    <w:rsid w:val="003C7C44"/>
    <w:rsid w:val="003D2D99"/>
    <w:rsid w:val="003D7007"/>
    <w:rsid w:val="003D7D63"/>
    <w:rsid w:val="003E1D2B"/>
    <w:rsid w:val="003E2885"/>
    <w:rsid w:val="003E31F7"/>
    <w:rsid w:val="003E43BF"/>
    <w:rsid w:val="003E6B14"/>
    <w:rsid w:val="003E7644"/>
    <w:rsid w:val="003E7D6B"/>
    <w:rsid w:val="003F0EA6"/>
    <w:rsid w:val="003F4A55"/>
    <w:rsid w:val="003F582B"/>
    <w:rsid w:val="003F5C0A"/>
    <w:rsid w:val="003F6D5D"/>
    <w:rsid w:val="00400960"/>
    <w:rsid w:val="00404EF2"/>
    <w:rsid w:val="00404F03"/>
    <w:rsid w:val="0040508C"/>
    <w:rsid w:val="0041128C"/>
    <w:rsid w:val="00411E4C"/>
    <w:rsid w:val="004124F6"/>
    <w:rsid w:val="00417CE7"/>
    <w:rsid w:val="004219F0"/>
    <w:rsid w:val="0043034A"/>
    <w:rsid w:val="004305DA"/>
    <w:rsid w:val="00431F77"/>
    <w:rsid w:val="00433DFE"/>
    <w:rsid w:val="00437705"/>
    <w:rsid w:val="00437FC4"/>
    <w:rsid w:val="004401A9"/>
    <w:rsid w:val="004462C9"/>
    <w:rsid w:val="00453E1E"/>
    <w:rsid w:val="004633E7"/>
    <w:rsid w:val="0046450C"/>
    <w:rsid w:val="00464615"/>
    <w:rsid w:val="004657A1"/>
    <w:rsid w:val="0046638D"/>
    <w:rsid w:val="00470C9E"/>
    <w:rsid w:val="00471CF8"/>
    <w:rsid w:val="004723C8"/>
    <w:rsid w:val="004729BF"/>
    <w:rsid w:val="0048000A"/>
    <w:rsid w:val="004800BA"/>
    <w:rsid w:val="0048182F"/>
    <w:rsid w:val="0048222B"/>
    <w:rsid w:val="00483C28"/>
    <w:rsid w:val="004870AB"/>
    <w:rsid w:val="00487A5A"/>
    <w:rsid w:val="0049071E"/>
    <w:rsid w:val="00491396"/>
    <w:rsid w:val="0049209E"/>
    <w:rsid w:val="0049220D"/>
    <w:rsid w:val="004933C3"/>
    <w:rsid w:val="004A40C1"/>
    <w:rsid w:val="004A4B6D"/>
    <w:rsid w:val="004A6EC3"/>
    <w:rsid w:val="004C142D"/>
    <w:rsid w:val="004C353B"/>
    <w:rsid w:val="004C3B01"/>
    <w:rsid w:val="004C3C51"/>
    <w:rsid w:val="004C497B"/>
    <w:rsid w:val="004C56AB"/>
    <w:rsid w:val="004C619E"/>
    <w:rsid w:val="004C66C3"/>
    <w:rsid w:val="004C7388"/>
    <w:rsid w:val="004D0EEC"/>
    <w:rsid w:val="004D2FC9"/>
    <w:rsid w:val="004D360E"/>
    <w:rsid w:val="004D3D29"/>
    <w:rsid w:val="004D7D81"/>
    <w:rsid w:val="004E19B9"/>
    <w:rsid w:val="004E3DAE"/>
    <w:rsid w:val="004E4CCE"/>
    <w:rsid w:val="004E597F"/>
    <w:rsid w:val="004E79AA"/>
    <w:rsid w:val="004F0D68"/>
    <w:rsid w:val="004F2201"/>
    <w:rsid w:val="004F27D7"/>
    <w:rsid w:val="004F2DB1"/>
    <w:rsid w:val="004F795C"/>
    <w:rsid w:val="00500079"/>
    <w:rsid w:val="00506ABD"/>
    <w:rsid w:val="0051144F"/>
    <w:rsid w:val="00511F25"/>
    <w:rsid w:val="00515C6F"/>
    <w:rsid w:val="00522B8F"/>
    <w:rsid w:val="005245B2"/>
    <w:rsid w:val="005268BC"/>
    <w:rsid w:val="005279D3"/>
    <w:rsid w:val="00530D2B"/>
    <w:rsid w:val="00530DE7"/>
    <w:rsid w:val="00533217"/>
    <w:rsid w:val="005347E3"/>
    <w:rsid w:val="00536B78"/>
    <w:rsid w:val="00541135"/>
    <w:rsid w:val="00541561"/>
    <w:rsid w:val="00551E4E"/>
    <w:rsid w:val="005520DA"/>
    <w:rsid w:val="0055271D"/>
    <w:rsid w:val="00554E3D"/>
    <w:rsid w:val="00556906"/>
    <w:rsid w:val="00557960"/>
    <w:rsid w:val="00560408"/>
    <w:rsid w:val="00562C1F"/>
    <w:rsid w:val="005639FB"/>
    <w:rsid w:val="005641EF"/>
    <w:rsid w:val="005646B4"/>
    <w:rsid w:val="005648B1"/>
    <w:rsid w:val="00564AD2"/>
    <w:rsid w:val="00567823"/>
    <w:rsid w:val="00567BA5"/>
    <w:rsid w:val="0057142D"/>
    <w:rsid w:val="00571EA0"/>
    <w:rsid w:val="00575CA2"/>
    <w:rsid w:val="00580EF7"/>
    <w:rsid w:val="00582226"/>
    <w:rsid w:val="00584882"/>
    <w:rsid w:val="005901B2"/>
    <w:rsid w:val="00591751"/>
    <w:rsid w:val="00593E52"/>
    <w:rsid w:val="00596D71"/>
    <w:rsid w:val="005A2ADF"/>
    <w:rsid w:val="005A2D8C"/>
    <w:rsid w:val="005A6782"/>
    <w:rsid w:val="005A6F1A"/>
    <w:rsid w:val="005B0BA5"/>
    <w:rsid w:val="005B151D"/>
    <w:rsid w:val="005B373D"/>
    <w:rsid w:val="005B424E"/>
    <w:rsid w:val="005B4596"/>
    <w:rsid w:val="005B5B9F"/>
    <w:rsid w:val="005B5C75"/>
    <w:rsid w:val="005B69BE"/>
    <w:rsid w:val="005C0A81"/>
    <w:rsid w:val="005C1BBA"/>
    <w:rsid w:val="005C438B"/>
    <w:rsid w:val="005C5C02"/>
    <w:rsid w:val="005C71F8"/>
    <w:rsid w:val="005C792F"/>
    <w:rsid w:val="005D0EA1"/>
    <w:rsid w:val="005D2199"/>
    <w:rsid w:val="005D4C15"/>
    <w:rsid w:val="005D6EC9"/>
    <w:rsid w:val="005D7C29"/>
    <w:rsid w:val="005E025F"/>
    <w:rsid w:val="005E1236"/>
    <w:rsid w:val="005E2D06"/>
    <w:rsid w:val="005F1DB5"/>
    <w:rsid w:val="005F2E8E"/>
    <w:rsid w:val="005F5617"/>
    <w:rsid w:val="005F6C41"/>
    <w:rsid w:val="005F6D4B"/>
    <w:rsid w:val="005F70F3"/>
    <w:rsid w:val="005F76BF"/>
    <w:rsid w:val="00602A1B"/>
    <w:rsid w:val="0060313E"/>
    <w:rsid w:val="006050B1"/>
    <w:rsid w:val="00605D01"/>
    <w:rsid w:val="006063B4"/>
    <w:rsid w:val="00606D19"/>
    <w:rsid w:val="006070F3"/>
    <w:rsid w:val="00610FB2"/>
    <w:rsid w:val="0061115B"/>
    <w:rsid w:val="00611569"/>
    <w:rsid w:val="00612246"/>
    <w:rsid w:val="0061285C"/>
    <w:rsid w:val="00612942"/>
    <w:rsid w:val="00614C92"/>
    <w:rsid w:val="00615FFC"/>
    <w:rsid w:val="006176D9"/>
    <w:rsid w:val="00622517"/>
    <w:rsid w:val="00624EB9"/>
    <w:rsid w:val="00624EC1"/>
    <w:rsid w:val="0062575D"/>
    <w:rsid w:val="0062662E"/>
    <w:rsid w:val="006268E3"/>
    <w:rsid w:val="00631E7E"/>
    <w:rsid w:val="006330E7"/>
    <w:rsid w:val="006338F9"/>
    <w:rsid w:val="00636075"/>
    <w:rsid w:val="00637261"/>
    <w:rsid w:val="00640D99"/>
    <w:rsid w:val="006422F5"/>
    <w:rsid w:val="00643098"/>
    <w:rsid w:val="006432DD"/>
    <w:rsid w:val="0064411F"/>
    <w:rsid w:val="00644691"/>
    <w:rsid w:val="0064720D"/>
    <w:rsid w:val="006478AA"/>
    <w:rsid w:val="006524F2"/>
    <w:rsid w:val="006529F4"/>
    <w:rsid w:val="00653D70"/>
    <w:rsid w:val="00656AFF"/>
    <w:rsid w:val="00657E68"/>
    <w:rsid w:val="0066108E"/>
    <w:rsid w:val="00662B48"/>
    <w:rsid w:val="00665AE1"/>
    <w:rsid w:val="006665B1"/>
    <w:rsid w:val="00667A73"/>
    <w:rsid w:val="00670608"/>
    <w:rsid w:val="00671536"/>
    <w:rsid w:val="00672778"/>
    <w:rsid w:val="006732E4"/>
    <w:rsid w:val="0067374C"/>
    <w:rsid w:val="0067392A"/>
    <w:rsid w:val="00674860"/>
    <w:rsid w:val="00680084"/>
    <w:rsid w:val="0068121F"/>
    <w:rsid w:val="00682698"/>
    <w:rsid w:val="00684178"/>
    <w:rsid w:val="0068459A"/>
    <w:rsid w:val="006848BD"/>
    <w:rsid w:val="00685B56"/>
    <w:rsid w:val="00690550"/>
    <w:rsid w:val="00690A56"/>
    <w:rsid w:val="006914A3"/>
    <w:rsid w:val="00691C49"/>
    <w:rsid w:val="00692A84"/>
    <w:rsid w:val="00693C40"/>
    <w:rsid w:val="00693F4C"/>
    <w:rsid w:val="00694849"/>
    <w:rsid w:val="0069485D"/>
    <w:rsid w:val="0069777E"/>
    <w:rsid w:val="006978B5"/>
    <w:rsid w:val="006A034F"/>
    <w:rsid w:val="006A057B"/>
    <w:rsid w:val="006A069D"/>
    <w:rsid w:val="006A2338"/>
    <w:rsid w:val="006A2A5F"/>
    <w:rsid w:val="006A2C19"/>
    <w:rsid w:val="006A326E"/>
    <w:rsid w:val="006A39D7"/>
    <w:rsid w:val="006A4B72"/>
    <w:rsid w:val="006A72C7"/>
    <w:rsid w:val="006B03F8"/>
    <w:rsid w:val="006B05F2"/>
    <w:rsid w:val="006B1502"/>
    <w:rsid w:val="006B325F"/>
    <w:rsid w:val="006B3C96"/>
    <w:rsid w:val="006B5946"/>
    <w:rsid w:val="006B6F7C"/>
    <w:rsid w:val="006C20C3"/>
    <w:rsid w:val="006C5E90"/>
    <w:rsid w:val="006C63F7"/>
    <w:rsid w:val="006D4331"/>
    <w:rsid w:val="006D596A"/>
    <w:rsid w:val="006D5D66"/>
    <w:rsid w:val="006E1943"/>
    <w:rsid w:val="006E2711"/>
    <w:rsid w:val="006E292F"/>
    <w:rsid w:val="006E55CB"/>
    <w:rsid w:val="006E5A45"/>
    <w:rsid w:val="006E76ED"/>
    <w:rsid w:val="006F0767"/>
    <w:rsid w:val="006F1715"/>
    <w:rsid w:val="006F182E"/>
    <w:rsid w:val="006F1F54"/>
    <w:rsid w:val="006F3865"/>
    <w:rsid w:val="006F5268"/>
    <w:rsid w:val="006F5420"/>
    <w:rsid w:val="006F58DA"/>
    <w:rsid w:val="00700E2C"/>
    <w:rsid w:val="00701407"/>
    <w:rsid w:val="007027DD"/>
    <w:rsid w:val="00703783"/>
    <w:rsid w:val="0070657F"/>
    <w:rsid w:val="007118CB"/>
    <w:rsid w:val="00712DE8"/>
    <w:rsid w:val="007149F0"/>
    <w:rsid w:val="007204A4"/>
    <w:rsid w:val="00721440"/>
    <w:rsid w:val="00723067"/>
    <w:rsid w:val="00723A3C"/>
    <w:rsid w:val="00725E6A"/>
    <w:rsid w:val="007266FA"/>
    <w:rsid w:val="007311AB"/>
    <w:rsid w:val="007315AC"/>
    <w:rsid w:val="00732D44"/>
    <w:rsid w:val="007336E7"/>
    <w:rsid w:val="00734F36"/>
    <w:rsid w:val="00737887"/>
    <w:rsid w:val="00740A6B"/>
    <w:rsid w:val="0074265C"/>
    <w:rsid w:val="00742982"/>
    <w:rsid w:val="007429B5"/>
    <w:rsid w:val="00742B43"/>
    <w:rsid w:val="00743D26"/>
    <w:rsid w:val="00745F60"/>
    <w:rsid w:val="0074792A"/>
    <w:rsid w:val="00750685"/>
    <w:rsid w:val="00750E89"/>
    <w:rsid w:val="00753969"/>
    <w:rsid w:val="00761160"/>
    <w:rsid w:val="00764776"/>
    <w:rsid w:val="00764E3E"/>
    <w:rsid w:val="007668CF"/>
    <w:rsid w:val="007705D8"/>
    <w:rsid w:val="007712EE"/>
    <w:rsid w:val="00782879"/>
    <w:rsid w:val="00784AEF"/>
    <w:rsid w:val="00790C54"/>
    <w:rsid w:val="007928BD"/>
    <w:rsid w:val="007A1E23"/>
    <w:rsid w:val="007A281A"/>
    <w:rsid w:val="007A5521"/>
    <w:rsid w:val="007A58CA"/>
    <w:rsid w:val="007A5EC6"/>
    <w:rsid w:val="007A7460"/>
    <w:rsid w:val="007A7C7A"/>
    <w:rsid w:val="007B29F3"/>
    <w:rsid w:val="007B3787"/>
    <w:rsid w:val="007B4B58"/>
    <w:rsid w:val="007C08A0"/>
    <w:rsid w:val="007C0AC1"/>
    <w:rsid w:val="007C0CEA"/>
    <w:rsid w:val="007C3F66"/>
    <w:rsid w:val="007C4C35"/>
    <w:rsid w:val="007C5589"/>
    <w:rsid w:val="007C62DE"/>
    <w:rsid w:val="007D23C5"/>
    <w:rsid w:val="007D3577"/>
    <w:rsid w:val="007D3933"/>
    <w:rsid w:val="007D5082"/>
    <w:rsid w:val="007D7AC2"/>
    <w:rsid w:val="007E0224"/>
    <w:rsid w:val="007E2178"/>
    <w:rsid w:val="007E6AC2"/>
    <w:rsid w:val="007F1130"/>
    <w:rsid w:val="007F1286"/>
    <w:rsid w:val="007F2007"/>
    <w:rsid w:val="007F2917"/>
    <w:rsid w:val="007F2B64"/>
    <w:rsid w:val="0080426F"/>
    <w:rsid w:val="008044AD"/>
    <w:rsid w:val="008051D3"/>
    <w:rsid w:val="0080576B"/>
    <w:rsid w:val="00812785"/>
    <w:rsid w:val="0081343F"/>
    <w:rsid w:val="00814BBB"/>
    <w:rsid w:val="008177BD"/>
    <w:rsid w:val="00817F92"/>
    <w:rsid w:val="00820040"/>
    <w:rsid w:val="0082102D"/>
    <w:rsid w:val="00821559"/>
    <w:rsid w:val="00821E32"/>
    <w:rsid w:val="00822952"/>
    <w:rsid w:val="008232A5"/>
    <w:rsid w:val="008256D8"/>
    <w:rsid w:val="0083247B"/>
    <w:rsid w:val="00841D10"/>
    <w:rsid w:val="008421F5"/>
    <w:rsid w:val="00842D47"/>
    <w:rsid w:val="00846982"/>
    <w:rsid w:val="00850540"/>
    <w:rsid w:val="00852DA3"/>
    <w:rsid w:val="00852E6A"/>
    <w:rsid w:val="0085575B"/>
    <w:rsid w:val="0085788E"/>
    <w:rsid w:val="008614A5"/>
    <w:rsid w:val="008618D8"/>
    <w:rsid w:val="00862A10"/>
    <w:rsid w:val="00863D2E"/>
    <w:rsid w:val="00864257"/>
    <w:rsid w:val="008654C0"/>
    <w:rsid w:val="008668B1"/>
    <w:rsid w:val="00870641"/>
    <w:rsid w:val="0087084C"/>
    <w:rsid w:val="0087409D"/>
    <w:rsid w:val="008745DD"/>
    <w:rsid w:val="00875F4D"/>
    <w:rsid w:val="0088273D"/>
    <w:rsid w:val="0088385B"/>
    <w:rsid w:val="008860B8"/>
    <w:rsid w:val="00887258"/>
    <w:rsid w:val="00892948"/>
    <w:rsid w:val="00892E4E"/>
    <w:rsid w:val="00895E02"/>
    <w:rsid w:val="00897A3D"/>
    <w:rsid w:val="008A360A"/>
    <w:rsid w:val="008A388B"/>
    <w:rsid w:val="008A46F0"/>
    <w:rsid w:val="008A5C01"/>
    <w:rsid w:val="008A7B21"/>
    <w:rsid w:val="008B0366"/>
    <w:rsid w:val="008B0A90"/>
    <w:rsid w:val="008B270C"/>
    <w:rsid w:val="008B3EAD"/>
    <w:rsid w:val="008B648C"/>
    <w:rsid w:val="008C1CD6"/>
    <w:rsid w:val="008C21A5"/>
    <w:rsid w:val="008C2482"/>
    <w:rsid w:val="008C29EC"/>
    <w:rsid w:val="008C2FF7"/>
    <w:rsid w:val="008C305F"/>
    <w:rsid w:val="008D0785"/>
    <w:rsid w:val="008D54E8"/>
    <w:rsid w:val="008D5ACF"/>
    <w:rsid w:val="008D798F"/>
    <w:rsid w:val="008E7266"/>
    <w:rsid w:val="008F2382"/>
    <w:rsid w:val="008F2A86"/>
    <w:rsid w:val="008F30F1"/>
    <w:rsid w:val="008F42C7"/>
    <w:rsid w:val="008F4E4B"/>
    <w:rsid w:val="00901870"/>
    <w:rsid w:val="0090204E"/>
    <w:rsid w:val="00902351"/>
    <w:rsid w:val="009030C1"/>
    <w:rsid w:val="0091286D"/>
    <w:rsid w:val="00912FDB"/>
    <w:rsid w:val="009133AE"/>
    <w:rsid w:val="00913B79"/>
    <w:rsid w:val="009145F6"/>
    <w:rsid w:val="009202F9"/>
    <w:rsid w:val="0092180D"/>
    <w:rsid w:val="0092503E"/>
    <w:rsid w:val="0092559C"/>
    <w:rsid w:val="00925E3A"/>
    <w:rsid w:val="00926C00"/>
    <w:rsid w:val="00927611"/>
    <w:rsid w:val="009315FA"/>
    <w:rsid w:val="00931A46"/>
    <w:rsid w:val="0094053C"/>
    <w:rsid w:val="0094108D"/>
    <w:rsid w:val="0094312D"/>
    <w:rsid w:val="00944CD2"/>
    <w:rsid w:val="00953569"/>
    <w:rsid w:val="009548DF"/>
    <w:rsid w:val="00957949"/>
    <w:rsid w:val="00961781"/>
    <w:rsid w:val="00961B4B"/>
    <w:rsid w:val="009661D1"/>
    <w:rsid w:val="00966D13"/>
    <w:rsid w:val="009703D3"/>
    <w:rsid w:val="0097159D"/>
    <w:rsid w:val="00971B61"/>
    <w:rsid w:val="00972EE6"/>
    <w:rsid w:val="00973A25"/>
    <w:rsid w:val="00974893"/>
    <w:rsid w:val="00977939"/>
    <w:rsid w:val="00981835"/>
    <w:rsid w:val="00981980"/>
    <w:rsid w:val="00982343"/>
    <w:rsid w:val="0098246F"/>
    <w:rsid w:val="0098399F"/>
    <w:rsid w:val="009846F5"/>
    <w:rsid w:val="0099090B"/>
    <w:rsid w:val="00991909"/>
    <w:rsid w:val="00993ECD"/>
    <w:rsid w:val="009948C5"/>
    <w:rsid w:val="0099491F"/>
    <w:rsid w:val="009958D3"/>
    <w:rsid w:val="00996C78"/>
    <w:rsid w:val="009A0261"/>
    <w:rsid w:val="009A0CBA"/>
    <w:rsid w:val="009A0EA8"/>
    <w:rsid w:val="009A1303"/>
    <w:rsid w:val="009A1341"/>
    <w:rsid w:val="009A3211"/>
    <w:rsid w:val="009A54F7"/>
    <w:rsid w:val="009A6F42"/>
    <w:rsid w:val="009B022C"/>
    <w:rsid w:val="009B04B2"/>
    <w:rsid w:val="009B19B6"/>
    <w:rsid w:val="009B3C97"/>
    <w:rsid w:val="009B565B"/>
    <w:rsid w:val="009B5DFB"/>
    <w:rsid w:val="009B60B6"/>
    <w:rsid w:val="009B63F0"/>
    <w:rsid w:val="009B669B"/>
    <w:rsid w:val="009B76FB"/>
    <w:rsid w:val="009C095A"/>
    <w:rsid w:val="009C3A5C"/>
    <w:rsid w:val="009C6C84"/>
    <w:rsid w:val="009C700A"/>
    <w:rsid w:val="009D25D6"/>
    <w:rsid w:val="009D28B6"/>
    <w:rsid w:val="009D2DFE"/>
    <w:rsid w:val="009D5D56"/>
    <w:rsid w:val="009D66E4"/>
    <w:rsid w:val="009E3A1D"/>
    <w:rsid w:val="009E55D6"/>
    <w:rsid w:val="009E58A0"/>
    <w:rsid w:val="009F03C8"/>
    <w:rsid w:val="009F4BAE"/>
    <w:rsid w:val="009F52D3"/>
    <w:rsid w:val="009F57F4"/>
    <w:rsid w:val="009F5C4C"/>
    <w:rsid w:val="009F7051"/>
    <w:rsid w:val="009F724E"/>
    <w:rsid w:val="009F72C1"/>
    <w:rsid w:val="00A00368"/>
    <w:rsid w:val="00A017B5"/>
    <w:rsid w:val="00A02012"/>
    <w:rsid w:val="00A031DF"/>
    <w:rsid w:val="00A04083"/>
    <w:rsid w:val="00A048CB"/>
    <w:rsid w:val="00A04E94"/>
    <w:rsid w:val="00A1142B"/>
    <w:rsid w:val="00A1180E"/>
    <w:rsid w:val="00A12674"/>
    <w:rsid w:val="00A15DB9"/>
    <w:rsid w:val="00A21D06"/>
    <w:rsid w:val="00A23047"/>
    <w:rsid w:val="00A24BDF"/>
    <w:rsid w:val="00A27606"/>
    <w:rsid w:val="00A307AE"/>
    <w:rsid w:val="00A30B4B"/>
    <w:rsid w:val="00A31676"/>
    <w:rsid w:val="00A32203"/>
    <w:rsid w:val="00A32238"/>
    <w:rsid w:val="00A33AA1"/>
    <w:rsid w:val="00A33BA3"/>
    <w:rsid w:val="00A34552"/>
    <w:rsid w:val="00A35489"/>
    <w:rsid w:val="00A3757B"/>
    <w:rsid w:val="00A37E93"/>
    <w:rsid w:val="00A41A33"/>
    <w:rsid w:val="00A43215"/>
    <w:rsid w:val="00A4695A"/>
    <w:rsid w:val="00A505DB"/>
    <w:rsid w:val="00A53807"/>
    <w:rsid w:val="00A54A7D"/>
    <w:rsid w:val="00A577DB"/>
    <w:rsid w:val="00A605FD"/>
    <w:rsid w:val="00A619CB"/>
    <w:rsid w:val="00A63725"/>
    <w:rsid w:val="00A63936"/>
    <w:rsid w:val="00A640FE"/>
    <w:rsid w:val="00A6467D"/>
    <w:rsid w:val="00A65927"/>
    <w:rsid w:val="00A6604A"/>
    <w:rsid w:val="00A675DA"/>
    <w:rsid w:val="00A6770D"/>
    <w:rsid w:val="00A67BB8"/>
    <w:rsid w:val="00A778C3"/>
    <w:rsid w:val="00A82050"/>
    <w:rsid w:val="00A861C3"/>
    <w:rsid w:val="00A8772B"/>
    <w:rsid w:val="00A901AB"/>
    <w:rsid w:val="00A90B3F"/>
    <w:rsid w:val="00A918BC"/>
    <w:rsid w:val="00A92845"/>
    <w:rsid w:val="00A92928"/>
    <w:rsid w:val="00A958B9"/>
    <w:rsid w:val="00AA0BBE"/>
    <w:rsid w:val="00AA56EE"/>
    <w:rsid w:val="00AA77DD"/>
    <w:rsid w:val="00AA7898"/>
    <w:rsid w:val="00AB49AD"/>
    <w:rsid w:val="00AB604D"/>
    <w:rsid w:val="00AB6563"/>
    <w:rsid w:val="00AB7607"/>
    <w:rsid w:val="00AB7896"/>
    <w:rsid w:val="00AC47E3"/>
    <w:rsid w:val="00AC6875"/>
    <w:rsid w:val="00AD2BC6"/>
    <w:rsid w:val="00AD4324"/>
    <w:rsid w:val="00AE21AE"/>
    <w:rsid w:val="00AE5AAB"/>
    <w:rsid w:val="00AF5771"/>
    <w:rsid w:val="00AF5D5A"/>
    <w:rsid w:val="00AF67DA"/>
    <w:rsid w:val="00B00869"/>
    <w:rsid w:val="00B008C1"/>
    <w:rsid w:val="00B01F8A"/>
    <w:rsid w:val="00B021F4"/>
    <w:rsid w:val="00B0261B"/>
    <w:rsid w:val="00B04577"/>
    <w:rsid w:val="00B05AD2"/>
    <w:rsid w:val="00B06DEF"/>
    <w:rsid w:val="00B1292E"/>
    <w:rsid w:val="00B14870"/>
    <w:rsid w:val="00B20904"/>
    <w:rsid w:val="00B216B6"/>
    <w:rsid w:val="00B232E6"/>
    <w:rsid w:val="00B27B81"/>
    <w:rsid w:val="00B314C1"/>
    <w:rsid w:val="00B346D8"/>
    <w:rsid w:val="00B36842"/>
    <w:rsid w:val="00B377BD"/>
    <w:rsid w:val="00B4049A"/>
    <w:rsid w:val="00B4126C"/>
    <w:rsid w:val="00B43548"/>
    <w:rsid w:val="00B436B3"/>
    <w:rsid w:val="00B43733"/>
    <w:rsid w:val="00B50C3B"/>
    <w:rsid w:val="00B51919"/>
    <w:rsid w:val="00B54974"/>
    <w:rsid w:val="00B54D9A"/>
    <w:rsid w:val="00B54DA9"/>
    <w:rsid w:val="00B5788E"/>
    <w:rsid w:val="00B57E5B"/>
    <w:rsid w:val="00B60DFE"/>
    <w:rsid w:val="00B61D65"/>
    <w:rsid w:val="00B647F7"/>
    <w:rsid w:val="00B65096"/>
    <w:rsid w:val="00B66FFA"/>
    <w:rsid w:val="00B67527"/>
    <w:rsid w:val="00B71E41"/>
    <w:rsid w:val="00B72217"/>
    <w:rsid w:val="00B7268E"/>
    <w:rsid w:val="00B72B9F"/>
    <w:rsid w:val="00B76DA8"/>
    <w:rsid w:val="00B801FA"/>
    <w:rsid w:val="00B81918"/>
    <w:rsid w:val="00B8224A"/>
    <w:rsid w:val="00B85527"/>
    <w:rsid w:val="00B86794"/>
    <w:rsid w:val="00B8755A"/>
    <w:rsid w:val="00B87E77"/>
    <w:rsid w:val="00B90B45"/>
    <w:rsid w:val="00B91A68"/>
    <w:rsid w:val="00B95018"/>
    <w:rsid w:val="00BA1496"/>
    <w:rsid w:val="00BA2A6C"/>
    <w:rsid w:val="00BA3CD1"/>
    <w:rsid w:val="00BA462E"/>
    <w:rsid w:val="00BA48DA"/>
    <w:rsid w:val="00BA5439"/>
    <w:rsid w:val="00BA5E01"/>
    <w:rsid w:val="00BA652F"/>
    <w:rsid w:val="00BA6721"/>
    <w:rsid w:val="00BB0F2E"/>
    <w:rsid w:val="00BB1380"/>
    <w:rsid w:val="00BB6B95"/>
    <w:rsid w:val="00BB7DD2"/>
    <w:rsid w:val="00BC1287"/>
    <w:rsid w:val="00BC1C15"/>
    <w:rsid w:val="00BC2F2F"/>
    <w:rsid w:val="00BC35ED"/>
    <w:rsid w:val="00BC3B88"/>
    <w:rsid w:val="00BC42D8"/>
    <w:rsid w:val="00BD02B1"/>
    <w:rsid w:val="00BD20F5"/>
    <w:rsid w:val="00BD2F8E"/>
    <w:rsid w:val="00BD44D3"/>
    <w:rsid w:val="00BE14B4"/>
    <w:rsid w:val="00BE2B74"/>
    <w:rsid w:val="00BE7F0E"/>
    <w:rsid w:val="00BF0CA0"/>
    <w:rsid w:val="00BF2747"/>
    <w:rsid w:val="00BF2F33"/>
    <w:rsid w:val="00BF4162"/>
    <w:rsid w:val="00BF5B09"/>
    <w:rsid w:val="00C03157"/>
    <w:rsid w:val="00C04763"/>
    <w:rsid w:val="00C065E9"/>
    <w:rsid w:val="00C06CB8"/>
    <w:rsid w:val="00C10E0D"/>
    <w:rsid w:val="00C124B1"/>
    <w:rsid w:val="00C15DFB"/>
    <w:rsid w:val="00C20E93"/>
    <w:rsid w:val="00C216A7"/>
    <w:rsid w:val="00C2210B"/>
    <w:rsid w:val="00C227FC"/>
    <w:rsid w:val="00C24250"/>
    <w:rsid w:val="00C25F55"/>
    <w:rsid w:val="00C26C29"/>
    <w:rsid w:val="00C27B97"/>
    <w:rsid w:val="00C37DC4"/>
    <w:rsid w:val="00C40357"/>
    <w:rsid w:val="00C437BF"/>
    <w:rsid w:val="00C43BA7"/>
    <w:rsid w:val="00C45067"/>
    <w:rsid w:val="00C464B1"/>
    <w:rsid w:val="00C470AB"/>
    <w:rsid w:val="00C471F5"/>
    <w:rsid w:val="00C51AC3"/>
    <w:rsid w:val="00C53587"/>
    <w:rsid w:val="00C536D2"/>
    <w:rsid w:val="00C54624"/>
    <w:rsid w:val="00C577F1"/>
    <w:rsid w:val="00C604CD"/>
    <w:rsid w:val="00C61EDA"/>
    <w:rsid w:val="00C63A20"/>
    <w:rsid w:val="00C64D5E"/>
    <w:rsid w:val="00C74850"/>
    <w:rsid w:val="00C766C2"/>
    <w:rsid w:val="00C77209"/>
    <w:rsid w:val="00C803A9"/>
    <w:rsid w:val="00C80857"/>
    <w:rsid w:val="00C80BBF"/>
    <w:rsid w:val="00C82825"/>
    <w:rsid w:val="00C8334B"/>
    <w:rsid w:val="00C835D0"/>
    <w:rsid w:val="00C8448D"/>
    <w:rsid w:val="00C87B37"/>
    <w:rsid w:val="00C926E0"/>
    <w:rsid w:val="00C94A61"/>
    <w:rsid w:val="00C962B1"/>
    <w:rsid w:val="00C96ECB"/>
    <w:rsid w:val="00C9745A"/>
    <w:rsid w:val="00CA0651"/>
    <w:rsid w:val="00CA3678"/>
    <w:rsid w:val="00CA4B2F"/>
    <w:rsid w:val="00CA4F75"/>
    <w:rsid w:val="00CA56DE"/>
    <w:rsid w:val="00CA79C0"/>
    <w:rsid w:val="00CB2073"/>
    <w:rsid w:val="00CB2E2A"/>
    <w:rsid w:val="00CB5A8B"/>
    <w:rsid w:val="00CC0407"/>
    <w:rsid w:val="00CC16C3"/>
    <w:rsid w:val="00CC66D0"/>
    <w:rsid w:val="00CD166F"/>
    <w:rsid w:val="00CD1F2E"/>
    <w:rsid w:val="00CE010D"/>
    <w:rsid w:val="00CE02E0"/>
    <w:rsid w:val="00CE4FB8"/>
    <w:rsid w:val="00CE5E6F"/>
    <w:rsid w:val="00CE60C6"/>
    <w:rsid w:val="00CE61F0"/>
    <w:rsid w:val="00CE7035"/>
    <w:rsid w:val="00CE741F"/>
    <w:rsid w:val="00CF05E2"/>
    <w:rsid w:val="00CF0B5C"/>
    <w:rsid w:val="00CF46F3"/>
    <w:rsid w:val="00CF4CF7"/>
    <w:rsid w:val="00CF53B1"/>
    <w:rsid w:val="00D01245"/>
    <w:rsid w:val="00D01C4F"/>
    <w:rsid w:val="00D0346E"/>
    <w:rsid w:val="00D062C1"/>
    <w:rsid w:val="00D126E1"/>
    <w:rsid w:val="00D12A85"/>
    <w:rsid w:val="00D13002"/>
    <w:rsid w:val="00D1456C"/>
    <w:rsid w:val="00D14640"/>
    <w:rsid w:val="00D16878"/>
    <w:rsid w:val="00D1708F"/>
    <w:rsid w:val="00D24FDC"/>
    <w:rsid w:val="00D25B20"/>
    <w:rsid w:val="00D321FE"/>
    <w:rsid w:val="00D32E4B"/>
    <w:rsid w:val="00D332CA"/>
    <w:rsid w:val="00D36C23"/>
    <w:rsid w:val="00D4084F"/>
    <w:rsid w:val="00D41019"/>
    <w:rsid w:val="00D41FF8"/>
    <w:rsid w:val="00D43945"/>
    <w:rsid w:val="00D445C7"/>
    <w:rsid w:val="00D449A2"/>
    <w:rsid w:val="00D459EB"/>
    <w:rsid w:val="00D47566"/>
    <w:rsid w:val="00D476FA"/>
    <w:rsid w:val="00D4771E"/>
    <w:rsid w:val="00D47F32"/>
    <w:rsid w:val="00D519D5"/>
    <w:rsid w:val="00D537D0"/>
    <w:rsid w:val="00D54A71"/>
    <w:rsid w:val="00D55519"/>
    <w:rsid w:val="00D557CB"/>
    <w:rsid w:val="00D55815"/>
    <w:rsid w:val="00D57084"/>
    <w:rsid w:val="00D610FF"/>
    <w:rsid w:val="00D61755"/>
    <w:rsid w:val="00D61CD7"/>
    <w:rsid w:val="00D64161"/>
    <w:rsid w:val="00D66F9A"/>
    <w:rsid w:val="00D67B04"/>
    <w:rsid w:val="00D67CC3"/>
    <w:rsid w:val="00D71173"/>
    <w:rsid w:val="00D71B40"/>
    <w:rsid w:val="00D71D4B"/>
    <w:rsid w:val="00D76AD4"/>
    <w:rsid w:val="00D81551"/>
    <w:rsid w:val="00D82091"/>
    <w:rsid w:val="00D82340"/>
    <w:rsid w:val="00D84F24"/>
    <w:rsid w:val="00D85B62"/>
    <w:rsid w:val="00D86F58"/>
    <w:rsid w:val="00D876E7"/>
    <w:rsid w:val="00D90D23"/>
    <w:rsid w:val="00D90D4E"/>
    <w:rsid w:val="00D9386D"/>
    <w:rsid w:val="00D94770"/>
    <w:rsid w:val="00D94D7D"/>
    <w:rsid w:val="00D96267"/>
    <w:rsid w:val="00DA423E"/>
    <w:rsid w:val="00DA5BE8"/>
    <w:rsid w:val="00DB1D56"/>
    <w:rsid w:val="00DB20B8"/>
    <w:rsid w:val="00DB3642"/>
    <w:rsid w:val="00DB364D"/>
    <w:rsid w:val="00DB6168"/>
    <w:rsid w:val="00DC0239"/>
    <w:rsid w:val="00DC136D"/>
    <w:rsid w:val="00DC408B"/>
    <w:rsid w:val="00DC4308"/>
    <w:rsid w:val="00DD0F3E"/>
    <w:rsid w:val="00DD1309"/>
    <w:rsid w:val="00DD38A0"/>
    <w:rsid w:val="00DD77EB"/>
    <w:rsid w:val="00DE1632"/>
    <w:rsid w:val="00DE65A2"/>
    <w:rsid w:val="00DE6B3E"/>
    <w:rsid w:val="00DE762B"/>
    <w:rsid w:val="00DE77E1"/>
    <w:rsid w:val="00DF0314"/>
    <w:rsid w:val="00DF0F46"/>
    <w:rsid w:val="00DF14D0"/>
    <w:rsid w:val="00E00335"/>
    <w:rsid w:val="00E0377D"/>
    <w:rsid w:val="00E1220C"/>
    <w:rsid w:val="00E12B09"/>
    <w:rsid w:val="00E142B7"/>
    <w:rsid w:val="00E167FE"/>
    <w:rsid w:val="00E17107"/>
    <w:rsid w:val="00E2010E"/>
    <w:rsid w:val="00E20B9E"/>
    <w:rsid w:val="00E21FFE"/>
    <w:rsid w:val="00E2596C"/>
    <w:rsid w:val="00E25C19"/>
    <w:rsid w:val="00E262F6"/>
    <w:rsid w:val="00E272DE"/>
    <w:rsid w:val="00E32380"/>
    <w:rsid w:val="00E33951"/>
    <w:rsid w:val="00E33BCA"/>
    <w:rsid w:val="00E34B71"/>
    <w:rsid w:val="00E36F98"/>
    <w:rsid w:val="00E37CF3"/>
    <w:rsid w:val="00E41503"/>
    <w:rsid w:val="00E41634"/>
    <w:rsid w:val="00E418CE"/>
    <w:rsid w:val="00E41D08"/>
    <w:rsid w:val="00E45CD6"/>
    <w:rsid w:val="00E47875"/>
    <w:rsid w:val="00E47AC7"/>
    <w:rsid w:val="00E56236"/>
    <w:rsid w:val="00E57BF1"/>
    <w:rsid w:val="00E60DF2"/>
    <w:rsid w:val="00E63E62"/>
    <w:rsid w:val="00E645E8"/>
    <w:rsid w:val="00E64BB0"/>
    <w:rsid w:val="00E65031"/>
    <w:rsid w:val="00E65EC7"/>
    <w:rsid w:val="00E66081"/>
    <w:rsid w:val="00E67F08"/>
    <w:rsid w:val="00E70BA8"/>
    <w:rsid w:val="00E71E3B"/>
    <w:rsid w:val="00E756FE"/>
    <w:rsid w:val="00E80454"/>
    <w:rsid w:val="00E82071"/>
    <w:rsid w:val="00E878C6"/>
    <w:rsid w:val="00E94119"/>
    <w:rsid w:val="00E94208"/>
    <w:rsid w:val="00E95060"/>
    <w:rsid w:val="00EA3AD3"/>
    <w:rsid w:val="00EA4CEB"/>
    <w:rsid w:val="00EA6EA3"/>
    <w:rsid w:val="00EA7682"/>
    <w:rsid w:val="00EA772A"/>
    <w:rsid w:val="00EB7017"/>
    <w:rsid w:val="00EB7F1A"/>
    <w:rsid w:val="00EC1CA5"/>
    <w:rsid w:val="00EC2C17"/>
    <w:rsid w:val="00EC3B59"/>
    <w:rsid w:val="00EC7BCE"/>
    <w:rsid w:val="00ED0D27"/>
    <w:rsid w:val="00ED50B3"/>
    <w:rsid w:val="00EE166E"/>
    <w:rsid w:val="00EE1960"/>
    <w:rsid w:val="00EE4A2C"/>
    <w:rsid w:val="00EE6E65"/>
    <w:rsid w:val="00EF09E9"/>
    <w:rsid w:val="00EF1424"/>
    <w:rsid w:val="00EF271C"/>
    <w:rsid w:val="00EF27FD"/>
    <w:rsid w:val="00EF284B"/>
    <w:rsid w:val="00EF4411"/>
    <w:rsid w:val="00EF4CD6"/>
    <w:rsid w:val="00EF587D"/>
    <w:rsid w:val="00F0042F"/>
    <w:rsid w:val="00F01C85"/>
    <w:rsid w:val="00F04E37"/>
    <w:rsid w:val="00F079E3"/>
    <w:rsid w:val="00F11471"/>
    <w:rsid w:val="00F126EC"/>
    <w:rsid w:val="00F12839"/>
    <w:rsid w:val="00F14784"/>
    <w:rsid w:val="00F15117"/>
    <w:rsid w:val="00F15154"/>
    <w:rsid w:val="00F16138"/>
    <w:rsid w:val="00F16A87"/>
    <w:rsid w:val="00F16C16"/>
    <w:rsid w:val="00F16EF7"/>
    <w:rsid w:val="00F178CD"/>
    <w:rsid w:val="00F20789"/>
    <w:rsid w:val="00F214FB"/>
    <w:rsid w:val="00F2210B"/>
    <w:rsid w:val="00F2261D"/>
    <w:rsid w:val="00F3080A"/>
    <w:rsid w:val="00F31C03"/>
    <w:rsid w:val="00F324A6"/>
    <w:rsid w:val="00F32FDD"/>
    <w:rsid w:val="00F34B97"/>
    <w:rsid w:val="00F36A5F"/>
    <w:rsid w:val="00F409E8"/>
    <w:rsid w:val="00F4245A"/>
    <w:rsid w:val="00F42E68"/>
    <w:rsid w:val="00F44341"/>
    <w:rsid w:val="00F44774"/>
    <w:rsid w:val="00F45DEA"/>
    <w:rsid w:val="00F476EB"/>
    <w:rsid w:val="00F50784"/>
    <w:rsid w:val="00F52351"/>
    <w:rsid w:val="00F52776"/>
    <w:rsid w:val="00F64611"/>
    <w:rsid w:val="00F64CB0"/>
    <w:rsid w:val="00F65D43"/>
    <w:rsid w:val="00F66F28"/>
    <w:rsid w:val="00F677CE"/>
    <w:rsid w:val="00F71E36"/>
    <w:rsid w:val="00F72868"/>
    <w:rsid w:val="00F7445F"/>
    <w:rsid w:val="00F777D0"/>
    <w:rsid w:val="00F8388C"/>
    <w:rsid w:val="00F870DB"/>
    <w:rsid w:val="00F876C9"/>
    <w:rsid w:val="00F92FB1"/>
    <w:rsid w:val="00FA36FE"/>
    <w:rsid w:val="00FA38A1"/>
    <w:rsid w:val="00FA6636"/>
    <w:rsid w:val="00FA763C"/>
    <w:rsid w:val="00FA7EE9"/>
    <w:rsid w:val="00FB03BF"/>
    <w:rsid w:val="00FB3F35"/>
    <w:rsid w:val="00FB5B61"/>
    <w:rsid w:val="00FC0ED4"/>
    <w:rsid w:val="00FC1534"/>
    <w:rsid w:val="00FC2E38"/>
    <w:rsid w:val="00FC35CD"/>
    <w:rsid w:val="00FC3BC9"/>
    <w:rsid w:val="00FC7B7E"/>
    <w:rsid w:val="00FD164B"/>
    <w:rsid w:val="00FD1BC4"/>
    <w:rsid w:val="00FD26E7"/>
    <w:rsid w:val="00FD647D"/>
    <w:rsid w:val="00FD6E3C"/>
    <w:rsid w:val="00FD6E80"/>
    <w:rsid w:val="00FD74EA"/>
    <w:rsid w:val="00FE0683"/>
    <w:rsid w:val="00FE0901"/>
    <w:rsid w:val="00FE2147"/>
    <w:rsid w:val="00FE49A2"/>
    <w:rsid w:val="00FE5728"/>
    <w:rsid w:val="00FE6E40"/>
    <w:rsid w:val="00FE707F"/>
    <w:rsid w:val="00FE713D"/>
    <w:rsid w:val="00FE7325"/>
    <w:rsid w:val="00FF0512"/>
    <w:rsid w:val="00FF4454"/>
    <w:rsid w:val="00FF7133"/>
    <w:rsid w:val="02738EE6"/>
    <w:rsid w:val="0353138E"/>
    <w:rsid w:val="046E274F"/>
    <w:rsid w:val="07019BB0"/>
    <w:rsid w:val="07CD2B3E"/>
    <w:rsid w:val="0D2F84D8"/>
    <w:rsid w:val="0E858F0E"/>
    <w:rsid w:val="12419693"/>
    <w:rsid w:val="1248C8EF"/>
    <w:rsid w:val="1D57A03C"/>
    <w:rsid w:val="1E2F5164"/>
    <w:rsid w:val="1FC3EA1C"/>
    <w:rsid w:val="28D90B6F"/>
    <w:rsid w:val="30E9B797"/>
    <w:rsid w:val="34331EA1"/>
    <w:rsid w:val="34EE6DD3"/>
    <w:rsid w:val="43FD9A3B"/>
    <w:rsid w:val="5069987F"/>
    <w:rsid w:val="5CC49F00"/>
    <w:rsid w:val="5EB570B0"/>
    <w:rsid w:val="5F1E069B"/>
    <w:rsid w:val="5F5C8C03"/>
    <w:rsid w:val="60D11C04"/>
    <w:rsid w:val="6121BA7E"/>
    <w:rsid w:val="61964C87"/>
    <w:rsid w:val="66AA044D"/>
    <w:rsid w:val="69CD9885"/>
    <w:rsid w:val="6A89CA60"/>
    <w:rsid w:val="6BD451BE"/>
    <w:rsid w:val="6C4FF395"/>
    <w:rsid w:val="6E212462"/>
    <w:rsid w:val="6E483380"/>
    <w:rsid w:val="7187C90D"/>
    <w:rsid w:val="78387376"/>
    <w:rsid w:val="7933762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4D00"/>
  <w15:docId w15:val="{9BADF077-9428-4985-BD04-90CECC70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502"/>
    <w:pPr>
      <w:spacing w:after="200"/>
    </w:pPr>
    <w:rPr>
      <w:rFonts w:ascii="Calibri" w:eastAsia="Times New Roman" w:hAnsi="Calibri" w:cs="Times New Roman"/>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80EF7"/>
    <w:pPr>
      <w:spacing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7268E"/>
    <w:rPr>
      <w:color w:val="0000FF" w:themeColor="hyperlink"/>
      <w:u w:val="single"/>
    </w:rPr>
  </w:style>
  <w:style w:type="paragraph" w:styleId="Lijstalinea">
    <w:name w:val="List Paragraph"/>
    <w:basedOn w:val="Standaard"/>
    <w:uiPriority w:val="34"/>
    <w:qFormat/>
    <w:rsid w:val="00B7268E"/>
    <w:pPr>
      <w:ind w:left="720"/>
      <w:contextualSpacing/>
    </w:pPr>
  </w:style>
  <w:style w:type="paragraph" w:styleId="Ballontekst">
    <w:name w:val="Balloon Text"/>
    <w:basedOn w:val="Standaard"/>
    <w:link w:val="BallontekstChar"/>
    <w:uiPriority w:val="99"/>
    <w:semiHidden/>
    <w:unhideWhenUsed/>
    <w:rsid w:val="00A24B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4BDF"/>
    <w:rPr>
      <w:rFonts w:ascii="Tahoma" w:eastAsia="Times New Roman" w:hAnsi="Tahoma" w:cs="Tahoma"/>
      <w:sz w:val="16"/>
      <w:szCs w:val="16"/>
      <w:lang w:val="en-US" w:bidi="en-US"/>
    </w:rPr>
  </w:style>
  <w:style w:type="paragraph" w:styleId="Voetnoottekst">
    <w:name w:val="footnote text"/>
    <w:basedOn w:val="Standaard"/>
    <w:link w:val="VoetnoottekstChar"/>
    <w:uiPriority w:val="99"/>
    <w:semiHidden/>
    <w:unhideWhenUsed/>
    <w:rsid w:val="009779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7939"/>
    <w:rPr>
      <w:rFonts w:ascii="Calibri" w:eastAsia="Times New Roman" w:hAnsi="Calibri" w:cs="Times New Roman"/>
      <w:sz w:val="20"/>
      <w:szCs w:val="20"/>
      <w:lang w:val="en-US" w:bidi="en-US"/>
    </w:rPr>
  </w:style>
  <w:style w:type="character" w:styleId="Voetnootmarkering">
    <w:name w:val="footnote reference"/>
    <w:basedOn w:val="Standaardalinea-lettertype"/>
    <w:uiPriority w:val="99"/>
    <w:semiHidden/>
    <w:unhideWhenUsed/>
    <w:rsid w:val="00977939"/>
    <w:rPr>
      <w:vertAlign w:val="superscript"/>
    </w:rPr>
  </w:style>
  <w:style w:type="paragraph" w:styleId="Eindnoottekst">
    <w:name w:val="endnote text"/>
    <w:basedOn w:val="Standaard"/>
    <w:link w:val="EindnoottekstChar"/>
    <w:uiPriority w:val="99"/>
    <w:semiHidden/>
    <w:unhideWhenUsed/>
    <w:rsid w:val="0097793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77939"/>
    <w:rPr>
      <w:rFonts w:ascii="Calibri" w:eastAsia="Times New Roman" w:hAnsi="Calibri" w:cs="Times New Roman"/>
      <w:sz w:val="20"/>
      <w:szCs w:val="20"/>
      <w:lang w:val="en-US" w:bidi="en-US"/>
    </w:rPr>
  </w:style>
  <w:style w:type="character" w:styleId="Eindnootmarkering">
    <w:name w:val="endnote reference"/>
    <w:basedOn w:val="Standaardalinea-lettertype"/>
    <w:uiPriority w:val="99"/>
    <w:semiHidden/>
    <w:unhideWhenUsed/>
    <w:rsid w:val="00977939"/>
    <w:rPr>
      <w:vertAlign w:val="superscript"/>
    </w:rPr>
  </w:style>
  <w:style w:type="character" w:styleId="GevolgdeHyperlink">
    <w:name w:val="FollowedHyperlink"/>
    <w:basedOn w:val="Standaardalinea-lettertype"/>
    <w:uiPriority w:val="99"/>
    <w:semiHidden/>
    <w:unhideWhenUsed/>
    <w:rsid w:val="0049071E"/>
    <w:rPr>
      <w:color w:val="800080" w:themeColor="followedHyperlink"/>
      <w:u w:val="single"/>
    </w:rPr>
  </w:style>
  <w:style w:type="character" w:styleId="Onopgelostemelding">
    <w:name w:val="Unresolved Mention"/>
    <w:basedOn w:val="Standaardalinea-lettertype"/>
    <w:uiPriority w:val="99"/>
    <w:semiHidden/>
    <w:unhideWhenUsed/>
    <w:rsid w:val="000965CF"/>
    <w:rPr>
      <w:color w:val="808080"/>
      <w:shd w:val="clear" w:color="auto" w:fill="E6E6E6"/>
    </w:rPr>
  </w:style>
  <w:style w:type="paragraph" w:styleId="Geenafstand">
    <w:name w:val="No Spacing"/>
    <w:uiPriority w:val="1"/>
    <w:qFormat/>
    <w:rsid w:val="00334F8D"/>
    <w:pPr>
      <w:spacing w:line="240" w:lineRule="auto"/>
    </w:pPr>
  </w:style>
  <w:style w:type="paragraph" w:customStyle="1" w:styleId="paragraph">
    <w:name w:val="paragraph"/>
    <w:basedOn w:val="Standaard"/>
    <w:rsid w:val="0080576B"/>
    <w:pPr>
      <w:spacing w:before="100" w:beforeAutospacing="1" w:after="100" w:afterAutospacing="1" w:line="240" w:lineRule="auto"/>
    </w:pPr>
    <w:rPr>
      <w:rFonts w:eastAsiaTheme="minorHAnsi" w:cs="Calibri"/>
      <w:lang w:val="nl-NL" w:eastAsia="nl-NL" w:bidi="ar-SA"/>
    </w:rPr>
  </w:style>
  <w:style w:type="character" w:customStyle="1" w:styleId="normaltextrun">
    <w:name w:val="normaltextrun"/>
    <w:basedOn w:val="Standaardalinea-lettertype"/>
    <w:rsid w:val="0080576B"/>
  </w:style>
  <w:style w:type="character" w:customStyle="1" w:styleId="eop">
    <w:name w:val="eop"/>
    <w:basedOn w:val="Standaardalinea-lettertype"/>
    <w:rsid w:val="0080576B"/>
  </w:style>
  <w:style w:type="paragraph" w:styleId="Koptekst">
    <w:name w:val="header"/>
    <w:basedOn w:val="Standaard"/>
    <w:link w:val="KoptekstChar"/>
    <w:uiPriority w:val="99"/>
    <w:unhideWhenUsed/>
    <w:rsid w:val="00D332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32CA"/>
    <w:rPr>
      <w:rFonts w:ascii="Calibri" w:eastAsia="Times New Roman" w:hAnsi="Calibri" w:cs="Times New Roman"/>
      <w:lang w:val="en-US" w:bidi="en-US"/>
    </w:rPr>
  </w:style>
  <w:style w:type="paragraph" w:styleId="Voettekst">
    <w:name w:val="footer"/>
    <w:basedOn w:val="Standaard"/>
    <w:link w:val="VoettekstChar"/>
    <w:uiPriority w:val="99"/>
    <w:unhideWhenUsed/>
    <w:rsid w:val="00D332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32CA"/>
    <w:rPr>
      <w:rFonts w:ascii="Calibri" w:eastAsia="Times New Roman" w:hAnsi="Calibri" w:cs="Times New Roman"/>
      <w:lang w:val="en-US" w:bidi="en-US"/>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Calibri" w:eastAsia="Times New Roman" w:hAnsi="Calibri" w:cs="Times New Roman"/>
      <w:sz w:val="20"/>
      <w:szCs w:val="20"/>
      <w:lang w:val="en-US" w:bidi="en-US"/>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8888">
      <w:bodyDiv w:val="1"/>
      <w:marLeft w:val="0"/>
      <w:marRight w:val="0"/>
      <w:marTop w:val="0"/>
      <w:marBottom w:val="0"/>
      <w:divBdr>
        <w:top w:val="none" w:sz="0" w:space="0" w:color="auto"/>
        <w:left w:val="none" w:sz="0" w:space="0" w:color="auto"/>
        <w:bottom w:val="none" w:sz="0" w:space="0" w:color="auto"/>
        <w:right w:val="none" w:sz="0" w:space="0" w:color="auto"/>
      </w:divBdr>
    </w:div>
    <w:div w:id="1401246002">
      <w:bodyDiv w:val="1"/>
      <w:marLeft w:val="0"/>
      <w:marRight w:val="0"/>
      <w:marTop w:val="0"/>
      <w:marBottom w:val="0"/>
      <w:divBdr>
        <w:top w:val="none" w:sz="0" w:space="0" w:color="auto"/>
        <w:left w:val="none" w:sz="0" w:space="0" w:color="auto"/>
        <w:bottom w:val="none" w:sz="0" w:space="0" w:color="auto"/>
        <w:right w:val="none" w:sz="0" w:space="0" w:color="auto"/>
      </w:divBdr>
    </w:div>
    <w:div w:id="143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scollecttweetalig@haarlemmermeerlyceum.nl"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open.overheid.nl/documenten/ronl-65e14da36338f9602fbb6be417da61e3b15ffaf3/pdf"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ibud.nl/consumenten/tegemoetkomingen-in-schoolkoste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samensterkertegenarmoede.nl/"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open.overheid.nl/documenten/ronl-65e14da36338f9602fbb6be417da61e3b15ffaf3/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b47a28-439c-43f2-9b75-890bec2d6807">
      <Terms xmlns="http://schemas.microsoft.com/office/infopath/2007/PartnerControls"/>
    </lcf76f155ced4ddcb4097134ff3c332f>
    <TaxCatchAll xmlns="dd842b40-71c2-4f43-9b6e-41eeca80893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D60D116DEE8A42A9B3B68EFC7119EF" ma:contentTypeVersion="17" ma:contentTypeDescription="Een nieuw document maken." ma:contentTypeScope="" ma:versionID="6e104880bb65d345f9a1ea7ebf63357c">
  <xsd:schema xmlns:xsd="http://www.w3.org/2001/XMLSchema" xmlns:xs="http://www.w3.org/2001/XMLSchema" xmlns:p="http://schemas.microsoft.com/office/2006/metadata/properties" xmlns:ns2="35b47a28-439c-43f2-9b75-890bec2d6807" xmlns:ns3="da8df310-0d36-4072-b0d4-3f6abcf8ed59" xmlns:ns4="dd842b40-71c2-4f43-9b6e-41eeca808938" targetNamespace="http://schemas.microsoft.com/office/2006/metadata/properties" ma:root="true" ma:fieldsID="4e0ee5eb29c68004c5c6693c21bdbacb" ns2:_="" ns3:_="" ns4:_="">
    <xsd:import namespace="35b47a28-439c-43f2-9b75-890bec2d6807"/>
    <xsd:import namespace="da8df310-0d36-4072-b0d4-3f6abcf8ed59"/>
    <xsd:import namespace="dd842b40-71c2-4f43-9b6e-41eeca808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7a28-439c-43f2-9b75-890bec2d6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20f6019-97cc-4427-8ef6-88c7a5e078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df310-0d36-4072-b0d4-3f6abcf8ed5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42b40-71c2-4f43-9b6e-41eeca80893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c73d9b-6faf-4d45-bd55-aeb52967f98e}" ma:internalName="TaxCatchAll" ma:showField="CatchAllData" ma:web="da8df310-0d36-4072-b0d4-3f6abcf8e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E0F9E-06F6-4D42-9C4E-2E26F71F8EB4}">
  <ds:schemaRefs>
    <ds:schemaRef ds:uri="http://schemas.microsoft.com/office/2006/metadata/properties"/>
    <ds:schemaRef ds:uri="http://schemas.microsoft.com/office/infopath/2007/PartnerControls"/>
    <ds:schemaRef ds:uri="35b47a28-439c-43f2-9b75-890bec2d6807"/>
    <ds:schemaRef ds:uri="dd842b40-71c2-4f43-9b6e-41eeca808938"/>
  </ds:schemaRefs>
</ds:datastoreItem>
</file>

<file path=customXml/itemProps2.xml><?xml version="1.0" encoding="utf-8"?>
<ds:datastoreItem xmlns:ds="http://schemas.openxmlformats.org/officeDocument/2006/customXml" ds:itemID="{68A1D1B9-3700-40CC-AAB8-7F5D324233F9}">
  <ds:schemaRefs>
    <ds:schemaRef ds:uri="http://schemas.openxmlformats.org/officeDocument/2006/bibliography"/>
  </ds:schemaRefs>
</ds:datastoreItem>
</file>

<file path=customXml/itemProps3.xml><?xml version="1.0" encoding="utf-8"?>
<ds:datastoreItem xmlns:ds="http://schemas.openxmlformats.org/officeDocument/2006/customXml" ds:itemID="{0C1F158B-380D-4B2F-B4BA-628263967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7a28-439c-43f2-9b75-890bec2d6807"/>
    <ds:schemaRef ds:uri="da8df310-0d36-4072-b0d4-3f6abcf8ed59"/>
    <ds:schemaRef ds:uri="dd842b40-71c2-4f43-9b6e-41eeca80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D835F-F042-415C-B8C9-81B0DD003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3831</Words>
  <Characters>21075</Characters>
  <Application>Microsoft Office Word</Application>
  <DocSecurity>0</DocSecurity>
  <Lines>175</Lines>
  <Paragraphs>49</Paragraphs>
  <ScaleCrop>false</ScaleCrop>
  <Company>Dunamare Onderwijsgroep</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e.vandermei</dc:creator>
  <cp:lastModifiedBy>Waveren, A. van</cp:lastModifiedBy>
  <cp:revision>44</cp:revision>
  <cp:lastPrinted>2026-03-26T11:08:00Z</cp:lastPrinted>
  <dcterms:created xsi:type="dcterms:W3CDTF">2026-06-19T07:53:00Z</dcterms:created>
  <dcterms:modified xsi:type="dcterms:W3CDTF">2026-07-02T14:12:00Z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0x010100FED60D116DEE8A42A9B3B68EFC7119EF</vt:lpwstr>
  </property>
  <property fmtid="{D5CDD505-2E9C-101B-9397-08002B2CF9AE}" pid="3" name="MediaServiceImageTags">
    <vt:lpwstr/>
  </property>
</Properties>
</file>